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B93774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B93774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Pr="00052880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</w:t>
      </w:r>
      <w:r w:rsidRPr="00052880">
        <w:rPr>
          <w:b/>
          <w:szCs w:val="24"/>
        </w:rPr>
        <w:t xml:space="preserve">: </w:t>
      </w:r>
      <w:r w:rsidR="00696940" w:rsidRPr="00052880">
        <w:rPr>
          <w:b/>
          <w:strike/>
          <w:szCs w:val="24"/>
        </w:rPr>
        <w:t>SH_222 (CCR)</w:t>
      </w:r>
      <w:r w:rsidR="00234B1F" w:rsidRPr="00052880">
        <w:rPr>
          <w:b/>
          <w:strike/>
          <w:szCs w:val="24"/>
        </w:rPr>
        <w:t xml:space="preserve"> SBS_179</w:t>
      </w:r>
      <w:r w:rsidR="00052880">
        <w:rPr>
          <w:b/>
          <w:szCs w:val="24"/>
        </w:rPr>
        <w:t xml:space="preserve">   </w:t>
      </w:r>
      <w:r w:rsidR="00052880" w:rsidRPr="00052880">
        <w:rPr>
          <w:b/>
          <w:szCs w:val="24"/>
          <w:highlight w:val="yellow"/>
        </w:rPr>
        <w:t>NHE_113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052880">
        <w:rPr>
          <w:b/>
        </w:rPr>
        <w:t xml:space="preserve">MEETING TIME: </w:t>
      </w:r>
      <w:r w:rsidR="00696940" w:rsidRPr="00052880">
        <w:rPr>
          <w:b/>
          <w:strike/>
        </w:rPr>
        <w:t>3</w:t>
      </w:r>
      <w:r w:rsidR="00E433DE" w:rsidRPr="00052880">
        <w:rPr>
          <w:b/>
          <w:strike/>
        </w:rPr>
        <w:t>:</w:t>
      </w:r>
      <w:r w:rsidR="00B93774" w:rsidRPr="00052880">
        <w:rPr>
          <w:b/>
          <w:strike/>
        </w:rPr>
        <w:t>0</w:t>
      </w:r>
      <w:r w:rsidR="00E433DE" w:rsidRPr="00052880">
        <w:rPr>
          <w:b/>
          <w:strike/>
        </w:rPr>
        <w:t>0</w:t>
      </w:r>
      <w:r w:rsidR="002C1FBB" w:rsidRPr="00052880">
        <w:rPr>
          <w:b/>
          <w:strike/>
        </w:rPr>
        <w:t>-</w:t>
      </w:r>
      <w:r w:rsidR="00696940" w:rsidRPr="00052880">
        <w:rPr>
          <w:b/>
          <w:strike/>
        </w:rPr>
        <w:t>4:3</w:t>
      </w:r>
      <w:r w:rsidR="002C1FBB" w:rsidRPr="00052880">
        <w:rPr>
          <w:b/>
          <w:strike/>
        </w:rPr>
        <w:t>0</w:t>
      </w:r>
      <w:r w:rsidR="00E433DE" w:rsidRPr="00052880">
        <w:rPr>
          <w:b/>
          <w:strike/>
        </w:rPr>
        <w:t>pm</w:t>
      </w:r>
      <w:r w:rsidRPr="00052880">
        <w:rPr>
          <w:b/>
          <w:strike/>
        </w:rPr>
        <w:t xml:space="preserve">, </w:t>
      </w:r>
      <w:r w:rsidR="00234B1F" w:rsidRPr="00052880">
        <w:rPr>
          <w:b/>
          <w:strike/>
        </w:rPr>
        <w:t xml:space="preserve">3:45-5:00pm, </w:t>
      </w:r>
      <w:r w:rsidR="00052880">
        <w:rPr>
          <w:b/>
          <w:strike/>
        </w:rPr>
        <w:t>10/25/</w:t>
      </w:r>
      <w:r w:rsidR="002C1FBB" w:rsidRPr="00052880">
        <w:rPr>
          <w:b/>
          <w:strike/>
        </w:rPr>
        <w:t>19</w:t>
      </w:r>
      <w:r w:rsidR="00052880" w:rsidRPr="00052880">
        <w:rPr>
          <w:b/>
        </w:rPr>
        <w:t xml:space="preserve"> </w:t>
      </w:r>
      <w:r w:rsidR="00052880" w:rsidRPr="00052880">
        <w:rPr>
          <w:b/>
          <w:highlight w:val="yellow"/>
        </w:rPr>
        <w:t>3:00-4:00pm 11/08/19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696940" w:rsidRDefault="00696940" w:rsidP="00696940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Meeting Notes</w:t>
      </w:r>
    </w:p>
    <w:p w:rsidR="00696940" w:rsidRPr="0091696E" w:rsidRDefault="00696940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91696E">
        <w:rPr>
          <w:szCs w:val="24"/>
        </w:rPr>
        <w:t>September 27, 2019</w:t>
      </w:r>
    </w:p>
    <w:p w:rsidR="00696940" w:rsidRPr="0091696E" w:rsidRDefault="00696940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91696E">
        <w:rPr>
          <w:szCs w:val="24"/>
        </w:rPr>
        <w:t>October 4, 2019 – Focused meeting on Vacated Space Process</w:t>
      </w:r>
    </w:p>
    <w:p w:rsidR="00696940" w:rsidRPr="00F80F5C" w:rsidRDefault="00696940" w:rsidP="00696940">
      <w:pPr>
        <w:spacing w:after="0" w:line="240" w:lineRule="auto"/>
        <w:ind w:right="-720"/>
        <w:rPr>
          <w:b/>
          <w:szCs w:val="24"/>
        </w:rPr>
      </w:pPr>
    </w:p>
    <w:p w:rsidR="00696940" w:rsidRPr="0091696E" w:rsidRDefault="00696940" w:rsidP="00696940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>
        <w:rPr>
          <w:b/>
          <w:szCs w:val="24"/>
        </w:rPr>
        <w:t>AY1819 USFAC Details</w:t>
      </w:r>
    </w:p>
    <w:p w:rsidR="0091696E" w:rsidRPr="0091696E" w:rsidRDefault="0091696E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 w:rsidRPr="0091696E">
        <w:rPr>
          <w:szCs w:val="24"/>
        </w:rPr>
        <w:t xml:space="preserve">Confirmation of single </w:t>
      </w:r>
      <w:r>
        <w:rPr>
          <w:szCs w:val="24"/>
        </w:rPr>
        <w:t>student member by HSUAS</w:t>
      </w:r>
      <w:r w:rsidRPr="0091696E">
        <w:rPr>
          <w:szCs w:val="24"/>
        </w:rPr>
        <w:t xml:space="preserve"> – Caitlyn Taylor-Walker</w:t>
      </w:r>
    </w:p>
    <w:p w:rsidR="00696940" w:rsidRDefault="00696940" w:rsidP="00696940">
      <w:pPr>
        <w:spacing w:after="0" w:line="240" w:lineRule="auto"/>
        <w:ind w:left="720" w:right="-720"/>
        <w:rPr>
          <w:szCs w:val="24"/>
        </w:rPr>
      </w:pPr>
    </w:p>
    <w:p w:rsidR="00696940" w:rsidRDefault="00696940" w:rsidP="00696940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USFAC Subcommittees</w:t>
      </w:r>
    </w:p>
    <w:p w:rsidR="00696940" w:rsidRPr="00100C8F" w:rsidRDefault="00696940" w:rsidP="00696940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Landscape Working Group</w:t>
      </w:r>
    </w:p>
    <w:p w:rsidR="00696940" w:rsidRPr="00100C8F" w:rsidRDefault="00696940" w:rsidP="00696940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</w:t>
      </w:r>
    </w:p>
    <w:p w:rsidR="00696940" w:rsidRDefault="00696940" w:rsidP="00696940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Facilities Use Subcommittee</w:t>
      </w:r>
      <w:r w:rsidR="0091696E">
        <w:rPr>
          <w:szCs w:val="24"/>
        </w:rPr>
        <w:t xml:space="preserve"> (met 10/14/19 – Jeanne report out)</w:t>
      </w:r>
    </w:p>
    <w:p w:rsidR="00696940" w:rsidRDefault="00696940" w:rsidP="00696940">
      <w:pPr>
        <w:spacing w:after="0" w:line="240" w:lineRule="auto"/>
        <w:ind w:right="-720"/>
        <w:rPr>
          <w:b/>
          <w:szCs w:val="24"/>
        </w:rPr>
      </w:pPr>
    </w:p>
    <w:p w:rsidR="00234B1F" w:rsidRDefault="00234B1F" w:rsidP="00234B1F">
      <w:pPr>
        <w:numPr>
          <w:ilvl w:val="0"/>
          <w:numId w:val="3"/>
        </w:numPr>
        <w:spacing w:after="0" w:line="240" w:lineRule="auto"/>
        <w:ind w:left="360" w:right="-720"/>
        <w:rPr>
          <w:szCs w:val="24"/>
        </w:rPr>
      </w:pPr>
      <w:r w:rsidRPr="0091696E">
        <w:rPr>
          <w:b/>
          <w:szCs w:val="24"/>
        </w:rPr>
        <w:t>Key Policy update</w:t>
      </w:r>
      <w:r>
        <w:rPr>
          <w:szCs w:val="24"/>
        </w:rPr>
        <w:t xml:space="preserve"> Time Certain 4:00-4:30 – Guest Amber Blakeslee</w:t>
      </w:r>
    </w:p>
    <w:p w:rsidR="00234B1F" w:rsidRDefault="00234B1F" w:rsidP="00234B1F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1</w:t>
      </w:r>
      <w:r w:rsidRPr="00696940">
        <w:rPr>
          <w:szCs w:val="24"/>
          <w:vertAlign w:val="superscript"/>
        </w:rPr>
        <w:t>st</w:t>
      </w:r>
      <w:r>
        <w:rPr>
          <w:szCs w:val="24"/>
        </w:rPr>
        <w:t xml:space="preserve"> URPC review was 10/18/19</w:t>
      </w:r>
    </w:p>
    <w:p w:rsidR="00234B1F" w:rsidRDefault="00234B1F" w:rsidP="00234B1F">
      <w:pPr>
        <w:spacing w:after="0" w:line="240" w:lineRule="auto"/>
        <w:ind w:left="720" w:right="-720"/>
        <w:rPr>
          <w:szCs w:val="24"/>
        </w:rPr>
      </w:pPr>
    </w:p>
    <w:p w:rsidR="00696940" w:rsidRDefault="00696940" w:rsidP="00696940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696940" w:rsidRDefault="00696940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Lactation Space Proposals</w:t>
      </w:r>
    </w:p>
    <w:p w:rsidR="00696940" w:rsidRDefault="00696940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Update on Space Request Form – Roadshow and use so far (reminder of 11/1/19 review date)</w:t>
      </w:r>
    </w:p>
    <w:p w:rsidR="00696940" w:rsidRDefault="00696940" w:rsidP="00696940">
      <w:pPr>
        <w:spacing w:after="0" w:line="240" w:lineRule="auto"/>
        <w:ind w:left="810" w:right="-720"/>
        <w:rPr>
          <w:szCs w:val="24"/>
        </w:rPr>
      </w:pPr>
    </w:p>
    <w:p w:rsidR="00696940" w:rsidRPr="0091696E" w:rsidRDefault="00696940" w:rsidP="00696940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91696E">
        <w:rPr>
          <w:b/>
          <w:szCs w:val="24"/>
        </w:rPr>
        <w:t>FM Projects</w:t>
      </w:r>
    </w:p>
    <w:p w:rsidR="00696940" w:rsidRDefault="00696940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Process for Project intake, prioritization, scheduling</w:t>
      </w:r>
    </w:p>
    <w:p w:rsidR="00696940" w:rsidRDefault="00696940" w:rsidP="0091696E">
      <w:pPr>
        <w:numPr>
          <w:ilvl w:val="1"/>
          <w:numId w:val="3"/>
        </w:numPr>
        <w:spacing w:after="0" w:line="240" w:lineRule="auto"/>
        <w:ind w:left="720" w:right="-720"/>
        <w:rPr>
          <w:szCs w:val="24"/>
        </w:rPr>
      </w:pPr>
      <w:r>
        <w:rPr>
          <w:szCs w:val="24"/>
        </w:rPr>
        <w:t>Relating the FM Project list to our Campus Capital Outlay Plan</w:t>
      </w:r>
    </w:p>
    <w:p w:rsidR="00696940" w:rsidRDefault="00696940" w:rsidP="00234B1F">
      <w:pPr>
        <w:spacing w:after="0" w:line="240" w:lineRule="auto"/>
        <w:ind w:right="-720"/>
        <w:rPr>
          <w:szCs w:val="24"/>
        </w:rPr>
      </w:pPr>
    </w:p>
    <w:p w:rsidR="00696940" w:rsidRPr="00234B1F" w:rsidRDefault="00696940" w:rsidP="00BC4A87">
      <w:pPr>
        <w:numPr>
          <w:ilvl w:val="0"/>
          <w:numId w:val="3"/>
        </w:numPr>
        <w:spacing w:after="0" w:line="240" w:lineRule="auto"/>
        <w:ind w:left="360" w:right="-720"/>
        <w:rPr>
          <w:strike/>
          <w:szCs w:val="24"/>
        </w:rPr>
      </w:pPr>
      <w:r w:rsidRPr="00234B1F">
        <w:rPr>
          <w:b/>
          <w:strike/>
          <w:szCs w:val="24"/>
        </w:rPr>
        <w:t>FM Cost Recovery Policy</w:t>
      </w:r>
      <w:r w:rsidR="00637C06" w:rsidRPr="00234B1F">
        <w:rPr>
          <w:strike/>
          <w:szCs w:val="24"/>
        </w:rPr>
        <w:t xml:space="preserve"> (if </w:t>
      </w:r>
      <w:r w:rsidR="00BC4A87" w:rsidRPr="00234B1F">
        <w:rPr>
          <w:strike/>
          <w:szCs w:val="24"/>
        </w:rPr>
        <w:t>time</w:t>
      </w:r>
      <w:r w:rsidR="00637C06" w:rsidRPr="00234B1F">
        <w:rPr>
          <w:strike/>
          <w:szCs w:val="24"/>
        </w:rPr>
        <w:t>)</w:t>
      </w:r>
    </w:p>
    <w:p w:rsidR="00696940" w:rsidRPr="00716C3F" w:rsidRDefault="00696940" w:rsidP="00696940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 &amp; LINKS</w:t>
      </w:r>
    </w:p>
    <w:p w:rsidR="00696940" w:rsidRDefault="00696940" w:rsidP="00696940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111C11">
        <w:rPr>
          <w:szCs w:val="24"/>
        </w:rPr>
        <w:t xml:space="preserve">Minutes from </w:t>
      </w:r>
      <w:r>
        <w:rPr>
          <w:szCs w:val="24"/>
        </w:rPr>
        <w:t xml:space="preserve">9/27/19 </w:t>
      </w:r>
      <w:r w:rsidRPr="00111C11">
        <w:rPr>
          <w:szCs w:val="24"/>
        </w:rPr>
        <w:t xml:space="preserve">USFAC </w:t>
      </w:r>
      <w:r>
        <w:rPr>
          <w:szCs w:val="24"/>
        </w:rPr>
        <w:t>Full Meeting (</w:t>
      </w:r>
      <w:hyperlink r:id="rId9" w:history="1">
        <w:r w:rsidRPr="00BC4A87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696940" w:rsidRDefault="00696940" w:rsidP="00696940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Minutes from 10/04/19 USFAC </w:t>
      </w:r>
      <w:r w:rsidR="00BC4A87">
        <w:rPr>
          <w:szCs w:val="24"/>
        </w:rPr>
        <w:t>Focused meeting on vacated s</w:t>
      </w:r>
      <w:r>
        <w:rPr>
          <w:szCs w:val="24"/>
        </w:rPr>
        <w:t>pace (</w:t>
      </w:r>
      <w:hyperlink r:id="rId10" w:history="1">
        <w:r w:rsidRPr="00BC4A87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234B1F" w:rsidRDefault="00234B1F" w:rsidP="00696940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Campus Key policy (</w:t>
      </w:r>
      <w:hyperlink r:id="rId11" w:history="1">
        <w:r w:rsidRPr="00234B1F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BC4A87" w:rsidRDefault="00BC4A87" w:rsidP="00BC4A87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Lactation Station Proposal (</w:t>
      </w:r>
      <w:hyperlink r:id="rId12" w:history="1">
        <w:r w:rsidRPr="00BC4A87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BC4A87" w:rsidRDefault="00BC4A87" w:rsidP="00BC4A87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FM Project Definition (</w:t>
      </w:r>
      <w:hyperlink r:id="rId13" w:history="1">
        <w:r w:rsidRPr="00BC4A87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BC4A87" w:rsidRDefault="00BC4A87" w:rsidP="00BC4A87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FM Project Process Flowchart (</w:t>
      </w:r>
      <w:hyperlink r:id="rId14" w:history="1">
        <w:r w:rsidRPr="00BC4A87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BC4A87" w:rsidRDefault="00BC4A87" w:rsidP="00BC4A87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Active Project list (191007 update - </w:t>
      </w:r>
      <w:hyperlink r:id="rId15" w:history="1">
        <w:r w:rsidRPr="00BC4A87">
          <w:rPr>
            <w:rStyle w:val="Hyperlink"/>
            <w:szCs w:val="24"/>
          </w:rPr>
          <w:t>link</w:t>
        </w:r>
      </w:hyperlink>
      <w:r>
        <w:rPr>
          <w:szCs w:val="24"/>
        </w:rPr>
        <w:t>)</w:t>
      </w:r>
    </w:p>
    <w:p w:rsidR="00BC4A87" w:rsidRDefault="00696940" w:rsidP="00BC4A87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 w:rsidRPr="00BC4A87">
        <w:rPr>
          <w:szCs w:val="24"/>
        </w:rPr>
        <w:t>Draft FM Cost Recovery Policy (</w:t>
      </w:r>
      <w:hyperlink r:id="rId16" w:history="1">
        <w:r w:rsidRPr="00BC4A87">
          <w:rPr>
            <w:rStyle w:val="Hyperlink"/>
            <w:szCs w:val="24"/>
          </w:rPr>
          <w:t>link</w:t>
        </w:r>
      </w:hyperlink>
      <w:r w:rsidRPr="00BC4A87">
        <w:rPr>
          <w:szCs w:val="24"/>
        </w:rPr>
        <w:t>)</w:t>
      </w:r>
    </w:p>
    <w:p w:rsidR="00BC4A87" w:rsidRPr="00BC4A87" w:rsidRDefault="00BC4A87" w:rsidP="00BC4A87">
      <w:pPr>
        <w:pStyle w:val="ListParagraph"/>
        <w:spacing w:after="0" w:line="240" w:lineRule="auto"/>
        <w:ind w:right="-720"/>
        <w:rPr>
          <w:szCs w:val="24"/>
        </w:rPr>
      </w:pPr>
    </w:p>
    <w:p w:rsidR="00F57A7A" w:rsidRPr="00BC4A87" w:rsidRDefault="00696940" w:rsidP="00BC4A87">
      <w:pPr>
        <w:spacing w:after="0" w:line="240" w:lineRule="auto"/>
        <w:ind w:right="-720"/>
        <w:rPr>
          <w:szCs w:val="24"/>
        </w:rPr>
      </w:pPr>
      <w:r w:rsidRPr="00BC4A87">
        <w:rPr>
          <w:b/>
          <w:szCs w:val="24"/>
        </w:rPr>
        <w:t>REMINDER- Next Focused USFAC meeting is planned for 11/22/19 Topic = Vacated space request</w:t>
      </w:r>
      <w:r w:rsidR="00BC4A87">
        <w:rPr>
          <w:b/>
          <w:szCs w:val="24"/>
        </w:rPr>
        <w:t xml:space="preserve"> review</w:t>
      </w:r>
      <w:r w:rsidRPr="00BC4A87">
        <w:rPr>
          <w:b/>
          <w:szCs w:val="24"/>
        </w:rPr>
        <w:t xml:space="preserve"> 3-4:30pm CCR</w:t>
      </w:r>
      <w:bookmarkStart w:id="0" w:name="_GoBack"/>
      <w:bookmarkEnd w:id="0"/>
    </w:p>
    <w:sectPr w:rsidR="00F57A7A" w:rsidRPr="00BC4A87" w:rsidSect="00BC4A87">
      <w:headerReference w:type="first" r:id="rId17"/>
      <w:footerReference w:type="first" r:id="rId18"/>
      <w:pgSz w:w="12240" w:h="15840" w:code="1"/>
      <w:pgMar w:top="1890" w:right="1872" w:bottom="900" w:left="1872" w:header="0" w:footer="6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6C" w:rsidRDefault="008F6E6C" w:rsidP="00A351B6">
      <w:pPr>
        <w:spacing w:after="0" w:line="240" w:lineRule="auto"/>
      </w:pPr>
      <w:r>
        <w:separator/>
      </w:r>
    </w:p>
  </w:endnote>
  <w:endnote w:type="continuationSeparator" w:id="0">
    <w:p w:rsidR="008F6E6C" w:rsidRDefault="008F6E6C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BC4A87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8AC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2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AN4Zhn2QAAAAQBAAAPAAAAZHJzL2Rvd25yZXYu&#10;eG1sTI/BTsMwEETvSPyDtUhcEHVa1KpK41RVVI49tPABTrxNAvY6sp00/XuWExx3ZjTzttjPzooJ&#10;Q+w9KVguMhBIjTc9tQo+P95ftyBi0mS09YQK7hhhXz4+FDo3/kZnnC6pFVxCMdcKupSGXMrYdOh0&#10;XPgBib2rD04nPkMrTdA3LndWrrJsI53uiRc6PWDVYfN9GZ2C89TjNLzcszBWRxurU33afAWlnp/m&#10;ww5Ewjn9heEXn9GhZKbaj2SisAr4kcQq47O5XS/fQNQKVmuQZSH/w5c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A3hmGfZAAAABAEAAA8AAAAAAAAAAAAAAAAASgQAAGRycy9kb3du&#10;cmV2LnhtbFBLBQYAAAAABAAEAPMAAABQBQAAAAA=&#10;" strokecolor="#5a5a5a [2109]">
              <w10:wrap anchorx="margin"/>
            </v:lin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Harpst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6C" w:rsidRDefault="008F6E6C" w:rsidP="00A351B6">
      <w:pPr>
        <w:spacing w:after="0" w:line="240" w:lineRule="auto"/>
      </w:pPr>
      <w:r>
        <w:separator/>
      </w:r>
    </w:p>
  </w:footnote>
  <w:footnote w:type="continuationSeparator" w:id="0">
    <w:p w:rsidR="008F6E6C" w:rsidRDefault="008F6E6C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52880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50C03"/>
    <w:rsid w:val="00152DAB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268AD"/>
    <w:rsid w:val="00234B1F"/>
    <w:rsid w:val="00243794"/>
    <w:rsid w:val="00255517"/>
    <w:rsid w:val="002560DE"/>
    <w:rsid w:val="002571DB"/>
    <w:rsid w:val="002933B5"/>
    <w:rsid w:val="002969E4"/>
    <w:rsid w:val="002A0042"/>
    <w:rsid w:val="002C1FBB"/>
    <w:rsid w:val="002C5F0F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21F01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0898"/>
    <w:rsid w:val="005A69AD"/>
    <w:rsid w:val="005A6CD9"/>
    <w:rsid w:val="005A6D65"/>
    <w:rsid w:val="005A7551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37C06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96940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6C3F"/>
    <w:rsid w:val="007223EA"/>
    <w:rsid w:val="0072752C"/>
    <w:rsid w:val="00734F7B"/>
    <w:rsid w:val="00736285"/>
    <w:rsid w:val="0073716A"/>
    <w:rsid w:val="00737B92"/>
    <w:rsid w:val="00757C88"/>
    <w:rsid w:val="007661D5"/>
    <w:rsid w:val="00772FAC"/>
    <w:rsid w:val="00775967"/>
    <w:rsid w:val="00795F74"/>
    <w:rsid w:val="007A372F"/>
    <w:rsid w:val="007C318E"/>
    <w:rsid w:val="007E0CCA"/>
    <w:rsid w:val="007E11B7"/>
    <w:rsid w:val="007F25D0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A3670"/>
    <w:rsid w:val="008C1505"/>
    <w:rsid w:val="008C6508"/>
    <w:rsid w:val="008D33F3"/>
    <w:rsid w:val="008D6080"/>
    <w:rsid w:val="008E6561"/>
    <w:rsid w:val="008F2FE4"/>
    <w:rsid w:val="008F6E6C"/>
    <w:rsid w:val="009000BF"/>
    <w:rsid w:val="0091696E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A3B8E"/>
    <w:rsid w:val="00AB0A53"/>
    <w:rsid w:val="00AB749B"/>
    <w:rsid w:val="00AE231E"/>
    <w:rsid w:val="00B01944"/>
    <w:rsid w:val="00B02D63"/>
    <w:rsid w:val="00B24813"/>
    <w:rsid w:val="00B46C0D"/>
    <w:rsid w:val="00B5158D"/>
    <w:rsid w:val="00B601BA"/>
    <w:rsid w:val="00B61EE2"/>
    <w:rsid w:val="00B64D67"/>
    <w:rsid w:val="00B70AD6"/>
    <w:rsid w:val="00B93774"/>
    <w:rsid w:val="00B965EA"/>
    <w:rsid w:val="00BA4ADD"/>
    <w:rsid w:val="00BA5052"/>
    <w:rsid w:val="00BB2258"/>
    <w:rsid w:val="00BC4A87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355FB"/>
    <w:rsid w:val="00C44131"/>
    <w:rsid w:val="00C55D01"/>
    <w:rsid w:val="00C7729A"/>
    <w:rsid w:val="00C81F94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4208"/>
    <w:rsid w:val="00D07002"/>
    <w:rsid w:val="00D13666"/>
    <w:rsid w:val="00D14874"/>
    <w:rsid w:val="00D2409C"/>
    <w:rsid w:val="00D25B19"/>
    <w:rsid w:val="00D27E5F"/>
    <w:rsid w:val="00D44BA7"/>
    <w:rsid w:val="00D528E5"/>
    <w:rsid w:val="00D5717B"/>
    <w:rsid w:val="00D614A1"/>
    <w:rsid w:val="00D6356B"/>
    <w:rsid w:val="00D70311"/>
    <w:rsid w:val="00D75962"/>
    <w:rsid w:val="00D8400E"/>
    <w:rsid w:val="00D85409"/>
    <w:rsid w:val="00D936D2"/>
    <w:rsid w:val="00DC433E"/>
    <w:rsid w:val="00DE3BF2"/>
    <w:rsid w:val="00DE6D9C"/>
    <w:rsid w:val="00DF3453"/>
    <w:rsid w:val="00DF43D9"/>
    <w:rsid w:val="00E045BE"/>
    <w:rsid w:val="00E1356B"/>
    <w:rsid w:val="00E13FA6"/>
    <w:rsid w:val="00E17AAC"/>
    <w:rsid w:val="00E21C0C"/>
    <w:rsid w:val="00E267FC"/>
    <w:rsid w:val="00E433DE"/>
    <w:rsid w:val="00E46C39"/>
    <w:rsid w:val="00E46D96"/>
    <w:rsid w:val="00E66ECC"/>
    <w:rsid w:val="00E76C6C"/>
    <w:rsid w:val="00E8475A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F76E4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G:\Shared%20drives\University%20Space%20&amp;%20Facilities%20Advisory%20Committee%20(USFAC)\Meeting%20Documents\191025_FMProjectProcess\Project%20Definition%2019052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Shared%20drives\University%20Space%20&amp;%20Facilities%20Advisory%20Committee%20(USFAC)\Meeting%20Documents\190927_LactationProposal\Lactation%20Rooms%20with%20Costs%2019091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G:\Shared%20drives\University%20Space%20&amp;%20Facilities%20Advisory%20Committee%20(USFAC)\Policies\FM%20Chargeback%20Policy%20Draft%20(191023).g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Shared%20drives\University%20Space%20&amp;%20Facilities%20Advisory%20Committee%20(USFAC)\Policies\ActiveDraft_HSU_Key_Policy_191022.g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Shared%20drives\University%20Space%20&amp;%20Facilities%20Advisory%20Committee%20(USFAC)\Meeting%20Documents\191025_FMProjectProcess\_OFFICIAL_Active%20Project%20List_191007%20DNC.xlsx" TargetMode="External"/><Relationship Id="rId10" Type="http://schemas.openxmlformats.org/officeDocument/2006/relationships/hyperlink" Target="file:///G:\Shared%20drives\University%20Space%20&amp;%20Facilities%20Advisory%20Committee%20(USFAC)\Meeting%20Minutes\191004_USFAC_Minutes_VacatedSpac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G:\Shared%20drives\University%20Space%20&amp;%20Facilities%20Advisory%20Committee%20(USFAC)\Meeting%20Minutes\190927_USFAC_Minutes.pdf" TargetMode="External"/><Relationship Id="rId14" Type="http://schemas.openxmlformats.org/officeDocument/2006/relationships/hyperlink" Target="file:///G:\Shared%20drives\University%20Space%20&amp;%20Facilities%20Advisory%20Committee%20(USFAC)\Meeting%20Documents\191025_FMProjectProcess\HSU_Project%20Process_Flowchar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16F78-973C-4123-91FA-6AFDF6E7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31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3</cp:revision>
  <cp:lastPrinted>2018-08-13T21:27:00Z</cp:lastPrinted>
  <dcterms:created xsi:type="dcterms:W3CDTF">2019-11-07T23:26:00Z</dcterms:created>
  <dcterms:modified xsi:type="dcterms:W3CDTF">2019-11-07T23:57:00Z</dcterms:modified>
</cp:coreProperties>
</file>