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F3" w:rsidRDefault="00A073EC">
      <w:pPr>
        <w:spacing w:line="240" w:lineRule="auto"/>
        <w:jc w:val="center"/>
        <w:rPr>
          <w:b/>
        </w:rPr>
      </w:pPr>
      <w:r>
        <w:rPr>
          <w:b/>
          <w:sz w:val="28"/>
          <w:szCs w:val="28"/>
        </w:rPr>
        <w:t>Meeting Minutes</w:t>
      </w:r>
    </w:p>
    <w:p w:rsidR="00BB09F3" w:rsidRDefault="00BA08F7">
      <w:pPr>
        <w:spacing w:after="0" w:line="240" w:lineRule="auto"/>
        <w:ind w:left="-630" w:right="-720"/>
        <w:jc w:val="center"/>
        <w:rPr>
          <w:b/>
          <w:sz w:val="28"/>
          <w:szCs w:val="28"/>
          <w:u w:val="single"/>
        </w:rPr>
      </w:pPr>
      <w:r>
        <w:rPr>
          <w:b/>
          <w:sz w:val="28"/>
          <w:szCs w:val="28"/>
          <w:u w:val="single"/>
        </w:rPr>
        <w:t>University Space &amp; Facilities Advisory Committee</w:t>
      </w:r>
    </w:p>
    <w:p w:rsidR="00BB09F3" w:rsidRDefault="00BB09F3">
      <w:pPr>
        <w:spacing w:after="0" w:line="240" w:lineRule="auto"/>
        <w:ind w:right="-720"/>
        <w:rPr>
          <w:b/>
        </w:rPr>
      </w:pPr>
    </w:p>
    <w:p w:rsidR="00883CF4" w:rsidRPr="00883A5E" w:rsidRDefault="00883CF4" w:rsidP="00883CF4">
      <w:pPr>
        <w:spacing w:after="0" w:line="240" w:lineRule="auto"/>
        <w:ind w:right="-720"/>
        <w:rPr>
          <w:b/>
          <w:szCs w:val="24"/>
        </w:rPr>
      </w:pPr>
      <w:r>
        <w:rPr>
          <w:b/>
          <w:szCs w:val="24"/>
        </w:rPr>
        <w:t>MEETING LOCATION</w:t>
      </w:r>
      <w:r w:rsidRPr="00052880">
        <w:rPr>
          <w:b/>
          <w:szCs w:val="24"/>
        </w:rPr>
        <w:t xml:space="preserve">: </w:t>
      </w:r>
      <w:r>
        <w:rPr>
          <w:b/>
          <w:szCs w:val="24"/>
        </w:rPr>
        <w:t>SH_222 (CCR)</w:t>
      </w:r>
    </w:p>
    <w:p w:rsidR="00883CF4" w:rsidRPr="00883A5E" w:rsidRDefault="00883CF4" w:rsidP="00883CF4">
      <w:pPr>
        <w:spacing w:after="0" w:line="240" w:lineRule="auto"/>
        <w:ind w:right="-720"/>
        <w:rPr>
          <w:b/>
        </w:rPr>
      </w:pPr>
      <w:r w:rsidRPr="00052880">
        <w:rPr>
          <w:b/>
        </w:rPr>
        <w:t xml:space="preserve">MEETING TIME: </w:t>
      </w:r>
      <w:r>
        <w:rPr>
          <w:b/>
        </w:rPr>
        <w:t>3:00-4:30 PM Friday, 11/22/19</w:t>
      </w:r>
    </w:p>
    <w:p w:rsidR="00A073EC" w:rsidRDefault="00A073EC">
      <w:pPr>
        <w:spacing w:after="0" w:line="240" w:lineRule="auto"/>
        <w:ind w:right="-720"/>
        <w:rPr>
          <w:b/>
        </w:rPr>
      </w:pPr>
    </w:p>
    <w:p w:rsidR="00A073EC" w:rsidRDefault="00A073EC">
      <w:pPr>
        <w:spacing w:after="0" w:line="240" w:lineRule="auto"/>
        <w:ind w:right="-720"/>
        <w:rPr>
          <w:b/>
        </w:rPr>
      </w:pPr>
      <w:r>
        <w:rPr>
          <w:b/>
        </w:rPr>
        <w:t>Present:</w:t>
      </w:r>
      <w:r w:rsidR="00E233A3">
        <w:rPr>
          <w:b/>
        </w:rPr>
        <w:t xml:space="preserve"> </w:t>
      </w:r>
      <w:r w:rsidR="003D1A13" w:rsidRPr="00883CF4">
        <w:t xml:space="preserve">Josh Callahan, </w:t>
      </w:r>
      <w:r w:rsidRPr="00883CF4">
        <w:t>TC</w:t>
      </w:r>
      <w:r w:rsidR="003D1A13" w:rsidRPr="00883CF4">
        <w:t xml:space="preserve"> Comet</w:t>
      </w:r>
      <w:r w:rsidRPr="00883CF4">
        <w:t xml:space="preserve">, </w:t>
      </w:r>
      <w:r w:rsidR="00883CF4" w:rsidRPr="00883CF4">
        <w:t xml:space="preserve">Doug Dawes, </w:t>
      </w:r>
      <w:r w:rsidRPr="00883CF4">
        <w:t>Mike</w:t>
      </w:r>
      <w:r w:rsidR="003D1A13" w:rsidRPr="00883CF4">
        <w:t xml:space="preserve"> Fisher</w:t>
      </w:r>
      <w:r w:rsidRPr="00883CF4">
        <w:t>,</w:t>
      </w:r>
      <w:r w:rsidR="00E233A3" w:rsidRPr="00883CF4">
        <w:t xml:space="preserve"> </w:t>
      </w:r>
      <w:r w:rsidR="00883CF4" w:rsidRPr="00883CF4">
        <w:t>Bella Gray, Genevi</w:t>
      </w:r>
      <w:r w:rsidR="009C240A">
        <w:t>e</w:t>
      </w:r>
      <w:bookmarkStart w:id="0" w:name="_GoBack"/>
      <w:bookmarkEnd w:id="0"/>
      <w:r w:rsidR="00883CF4" w:rsidRPr="00883CF4">
        <w:t xml:space="preserve">ve </w:t>
      </w:r>
      <w:proofErr w:type="spellStart"/>
      <w:r w:rsidR="00883CF4" w:rsidRPr="00883CF4">
        <w:t>Marchand</w:t>
      </w:r>
      <w:proofErr w:type="spellEnd"/>
      <w:r w:rsidR="00883CF4" w:rsidRPr="00883CF4">
        <w:t xml:space="preserve">, </w:t>
      </w:r>
      <w:r w:rsidR="003D1A13" w:rsidRPr="00883CF4">
        <w:t xml:space="preserve">Holly Martel, </w:t>
      </w:r>
      <w:r w:rsidR="00883CF4" w:rsidRPr="00883CF4">
        <w:t xml:space="preserve">Dave Nakamura, </w:t>
      </w:r>
      <w:r w:rsidR="003D1A13" w:rsidRPr="00883CF4">
        <w:t xml:space="preserve">Dale Oliver, Jeanne Rynne, </w:t>
      </w:r>
      <w:r w:rsidR="00883CF4" w:rsidRPr="00883CF4">
        <w:t xml:space="preserve">Kristen </w:t>
      </w:r>
      <w:proofErr w:type="spellStart"/>
      <w:r w:rsidR="00883CF4" w:rsidRPr="00883CF4">
        <w:t>Stegeman</w:t>
      </w:r>
      <w:proofErr w:type="spellEnd"/>
      <w:r w:rsidR="00883CF4" w:rsidRPr="00883CF4">
        <w:t xml:space="preserve">-Gould, </w:t>
      </w:r>
      <w:r w:rsidRPr="00883CF4">
        <w:t>Liz</w:t>
      </w:r>
      <w:r w:rsidR="003D1A13" w:rsidRPr="00883CF4">
        <w:t xml:space="preserve"> Whitchurch</w:t>
      </w:r>
      <w:r w:rsidRPr="00883CF4">
        <w:t xml:space="preserve"> (notes)</w:t>
      </w:r>
      <w:r w:rsidR="003D1A13" w:rsidRPr="00883CF4">
        <w:t xml:space="preserve">, Jim </w:t>
      </w:r>
      <w:proofErr w:type="spellStart"/>
      <w:r w:rsidR="003D1A13" w:rsidRPr="00883CF4">
        <w:t>Woglom</w:t>
      </w:r>
      <w:proofErr w:type="spellEnd"/>
    </w:p>
    <w:p w:rsidR="003D1A13" w:rsidRDefault="003D1A13">
      <w:pPr>
        <w:spacing w:after="0" w:line="240" w:lineRule="auto"/>
        <w:ind w:right="-720"/>
        <w:rPr>
          <w:b/>
        </w:rPr>
      </w:pPr>
    </w:p>
    <w:p w:rsidR="00A073EC" w:rsidRDefault="00A073EC">
      <w:pPr>
        <w:spacing w:after="0" w:line="240" w:lineRule="auto"/>
        <w:ind w:right="-720"/>
        <w:rPr>
          <w:b/>
        </w:rPr>
      </w:pPr>
      <w:r>
        <w:rPr>
          <w:b/>
        </w:rPr>
        <w:t xml:space="preserve">Not Present: </w:t>
      </w:r>
      <w:r w:rsidR="003D1A13" w:rsidRPr="00883CF4">
        <w:t xml:space="preserve">Lizbeth Cano Sanchez, </w:t>
      </w:r>
      <w:r w:rsidR="00883CF4" w:rsidRPr="00883CF4">
        <w:t xml:space="preserve">Randy Davis, </w:t>
      </w:r>
      <w:proofErr w:type="spellStart"/>
      <w:r w:rsidR="00883CF4" w:rsidRPr="00883CF4">
        <w:t>Sherie</w:t>
      </w:r>
      <w:proofErr w:type="spellEnd"/>
      <w:r w:rsidR="00883CF4" w:rsidRPr="00883CF4">
        <w:t xml:space="preserve"> Gordon, </w:t>
      </w:r>
      <w:r w:rsidRPr="00883CF4">
        <w:t>Steve</w:t>
      </w:r>
      <w:r w:rsidR="003D1A13" w:rsidRPr="00883CF4">
        <w:t xml:space="preserve"> St. </w:t>
      </w:r>
      <w:proofErr w:type="spellStart"/>
      <w:r w:rsidR="003D1A13" w:rsidRPr="00883CF4">
        <w:t>Onge</w:t>
      </w:r>
      <w:proofErr w:type="spellEnd"/>
      <w:r w:rsidR="00883CF4" w:rsidRPr="00883CF4">
        <w:t>, Caitlyn Taylor-Walker</w:t>
      </w:r>
    </w:p>
    <w:p w:rsidR="00883CF4" w:rsidRPr="00B61EE2" w:rsidRDefault="00883CF4" w:rsidP="00883CF4">
      <w:pPr>
        <w:spacing w:after="0" w:line="240" w:lineRule="auto"/>
        <w:ind w:right="-720"/>
        <w:rPr>
          <w:szCs w:val="24"/>
        </w:rPr>
      </w:pPr>
    </w:p>
    <w:p w:rsidR="00883CF4" w:rsidRDefault="00883CF4" w:rsidP="00883CF4">
      <w:pPr>
        <w:numPr>
          <w:ilvl w:val="0"/>
          <w:numId w:val="4"/>
        </w:numPr>
        <w:spacing w:after="0" w:line="240" w:lineRule="auto"/>
        <w:ind w:left="360" w:right="-720"/>
        <w:rPr>
          <w:b/>
          <w:szCs w:val="24"/>
        </w:rPr>
      </w:pPr>
      <w:r>
        <w:rPr>
          <w:b/>
          <w:szCs w:val="24"/>
        </w:rPr>
        <w:t>Meeting Notes</w:t>
      </w:r>
    </w:p>
    <w:p w:rsidR="00883CF4" w:rsidRPr="0091696E" w:rsidRDefault="00883CF4" w:rsidP="00883CF4">
      <w:pPr>
        <w:numPr>
          <w:ilvl w:val="1"/>
          <w:numId w:val="4"/>
        </w:numPr>
        <w:spacing w:after="0" w:line="240" w:lineRule="auto"/>
        <w:ind w:left="720" w:right="-720"/>
        <w:rPr>
          <w:szCs w:val="24"/>
        </w:rPr>
      </w:pPr>
      <w:r>
        <w:rPr>
          <w:szCs w:val="24"/>
        </w:rPr>
        <w:t>November 8, 2019 - Accepted</w:t>
      </w:r>
    </w:p>
    <w:p w:rsidR="00883CF4" w:rsidRPr="00F80F5C" w:rsidRDefault="00883CF4" w:rsidP="00883CF4">
      <w:pPr>
        <w:spacing w:after="0" w:line="240" w:lineRule="auto"/>
        <w:ind w:right="-720"/>
        <w:rPr>
          <w:b/>
          <w:szCs w:val="24"/>
        </w:rPr>
      </w:pPr>
    </w:p>
    <w:p w:rsidR="00883CF4" w:rsidRPr="0091696E" w:rsidRDefault="00883CF4" w:rsidP="00883CF4">
      <w:pPr>
        <w:numPr>
          <w:ilvl w:val="0"/>
          <w:numId w:val="4"/>
        </w:numPr>
        <w:spacing w:after="0" w:line="240" w:lineRule="auto"/>
        <w:ind w:left="360" w:right="-720"/>
        <w:rPr>
          <w:szCs w:val="24"/>
        </w:rPr>
      </w:pPr>
      <w:r>
        <w:rPr>
          <w:b/>
          <w:szCs w:val="24"/>
        </w:rPr>
        <w:t>AY1819 USFAC Details</w:t>
      </w:r>
    </w:p>
    <w:p w:rsidR="00883CF4" w:rsidRPr="0091696E" w:rsidRDefault="00883CF4" w:rsidP="00883CF4">
      <w:pPr>
        <w:numPr>
          <w:ilvl w:val="1"/>
          <w:numId w:val="4"/>
        </w:numPr>
        <w:spacing w:after="0" w:line="240" w:lineRule="auto"/>
        <w:ind w:left="720" w:right="-720"/>
        <w:rPr>
          <w:szCs w:val="24"/>
        </w:rPr>
      </w:pPr>
      <w:r w:rsidRPr="0091696E">
        <w:rPr>
          <w:szCs w:val="24"/>
        </w:rPr>
        <w:t xml:space="preserve">Confirmation of </w:t>
      </w:r>
      <w:r>
        <w:rPr>
          <w:szCs w:val="24"/>
        </w:rPr>
        <w:t>final student member by HSUAS for AY1920</w:t>
      </w:r>
      <w:r w:rsidRPr="0091696E">
        <w:rPr>
          <w:szCs w:val="24"/>
        </w:rPr>
        <w:t xml:space="preserve"> </w:t>
      </w:r>
      <w:r>
        <w:rPr>
          <w:szCs w:val="24"/>
        </w:rPr>
        <w:t>– Lizbeth Cano Sanchez</w:t>
      </w:r>
    </w:p>
    <w:p w:rsidR="00883CF4" w:rsidRDefault="00883CF4" w:rsidP="00883CF4">
      <w:pPr>
        <w:spacing w:after="0" w:line="240" w:lineRule="auto"/>
        <w:ind w:left="720" w:right="-720"/>
        <w:rPr>
          <w:szCs w:val="24"/>
        </w:rPr>
      </w:pPr>
    </w:p>
    <w:p w:rsidR="00883CF4" w:rsidRDefault="00883CF4" w:rsidP="00883CF4">
      <w:pPr>
        <w:numPr>
          <w:ilvl w:val="0"/>
          <w:numId w:val="4"/>
        </w:numPr>
        <w:spacing w:after="0" w:line="240" w:lineRule="auto"/>
        <w:ind w:left="360" w:right="-720"/>
        <w:rPr>
          <w:b/>
          <w:szCs w:val="24"/>
        </w:rPr>
      </w:pPr>
      <w:r w:rsidRPr="00100C8F">
        <w:rPr>
          <w:b/>
          <w:szCs w:val="24"/>
        </w:rPr>
        <w:t>USFAC Subcommittees</w:t>
      </w:r>
    </w:p>
    <w:p w:rsidR="00883CF4" w:rsidRPr="003B2790" w:rsidRDefault="00883CF4" w:rsidP="00883CF4">
      <w:pPr>
        <w:numPr>
          <w:ilvl w:val="1"/>
          <w:numId w:val="4"/>
        </w:numPr>
        <w:spacing w:after="0" w:line="240" w:lineRule="auto"/>
        <w:ind w:left="720" w:right="-720"/>
        <w:rPr>
          <w:b/>
          <w:szCs w:val="24"/>
        </w:rPr>
      </w:pPr>
      <w:r>
        <w:rPr>
          <w:szCs w:val="24"/>
        </w:rPr>
        <w:t>Landscape Working Group – Jeanne Rynne</w:t>
      </w:r>
      <w:r w:rsidR="003B2790">
        <w:rPr>
          <w:szCs w:val="24"/>
        </w:rPr>
        <w:t xml:space="preserve"> (no update)</w:t>
      </w:r>
    </w:p>
    <w:p w:rsidR="003B2790" w:rsidRPr="00100C8F" w:rsidRDefault="003B2790" w:rsidP="003B2790">
      <w:pPr>
        <w:numPr>
          <w:ilvl w:val="2"/>
          <w:numId w:val="4"/>
        </w:numPr>
        <w:spacing w:after="0" w:line="240" w:lineRule="auto"/>
        <w:ind w:right="-720"/>
        <w:rPr>
          <w:b/>
          <w:szCs w:val="24"/>
        </w:rPr>
      </w:pPr>
      <w:r>
        <w:rPr>
          <w:szCs w:val="24"/>
        </w:rPr>
        <w:t>Meeting to be scheduled in December</w:t>
      </w:r>
    </w:p>
    <w:p w:rsidR="00883CF4" w:rsidRPr="003B2790" w:rsidRDefault="00883CF4" w:rsidP="00883CF4">
      <w:pPr>
        <w:numPr>
          <w:ilvl w:val="1"/>
          <w:numId w:val="4"/>
        </w:numPr>
        <w:spacing w:after="0" w:line="240" w:lineRule="auto"/>
        <w:ind w:left="720" w:right="-720"/>
        <w:rPr>
          <w:b/>
          <w:szCs w:val="24"/>
        </w:rPr>
      </w:pPr>
      <w:r>
        <w:rPr>
          <w:szCs w:val="24"/>
        </w:rPr>
        <w:t>Naming Committee – Mike &amp; Kristen</w:t>
      </w:r>
      <w:r w:rsidR="003B2790">
        <w:rPr>
          <w:szCs w:val="24"/>
        </w:rPr>
        <w:t xml:space="preserve"> (no update)</w:t>
      </w:r>
    </w:p>
    <w:p w:rsidR="003B2790" w:rsidRPr="003B2790" w:rsidRDefault="003B2790" w:rsidP="003B2790">
      <w:pPr>
        <w:numPr>
          <w:ilvl w:val="2"/>
          <w:numId w:val="4"/>
        </w:numPr>
        <w:spacing w:after="0" w:line="240" w:lineRule="auto"/>
        <w:ind w:right="-720"/>
        <w:rPr>
          <w:b/>
          <w:szCs w:val="24"/>
        </w:rPr>
      </w:pPr>
      <w:r>
        <w:rPr>
          <w:szCs w:val="24"/>
        </w:rPr>
        <w:t>No meeting scheduled yet. Action item for next meeting</w:t>
      </w:r>
    </w:p>
    <w:p w:rsidR="00883CF4" w:rsidRDefault="00883CF4" w:rsidP="00883CF4">
      <w:pPr>
        <w:numPr>
          <w:ilvl w:val="1"/>
          <w:numId w:val="4"/>
        </w:numPr>
        <w:spacing w:after="0" w:line="240" w:lineRule="auto"/>
        <w:ind w:left="720" w:right="-720"/>
        <w:rPr>
          <w:szCs w:val="24"/>
        </w:rPr>
      </w:pPr>
      <w:r>
        <w:rPr>
          <w:szCs w:val="24"/>
        </w:rPr>
        <w:t xml:space="preserve">Facilities Use Subcommittee </w:t>
      </w:r>
      <w:r w:rsidR="003B2790">
        <w:rPr>
          <w:szCs w:val="24"/>
        </w:rPr>
        <w:t xml:space="preserve">– Jeanne Rynne </w:t>
      </w:r>
      <w:r>
        <w:rPr>
          <w:szCs w:val="24"/>
        </w:rPr>
        <w:t>(met about mural process 11/14/19 – See item 5.c. below)</w:t>
      </w:r>
    </w:p>
    <w:p w:rsidR="00883CF4" w:rsidRPr="005C2E98" w:rsidRDefault="00883CF4" w:rsidP="00883CF4">
      <w:pPr>
        <w:spacing w:after="0" w:line="240" w:lineRule="auto"/>
        <w:ind w:right="-720"/>
        <w:rPr>
          <w:szCs w:val="24"/>
        </w:rPr>
      </w:pPr>
    </w:p>
    <w:p w:rsidR="00883CF4" w:rsidRDefault="00883CF4" w:rsidP="00883CF4">
      <w:pPr>
        <w:numPr>
          <w:ilvl w:val="0"/>
          <w:numId w:val="4"/>
        </w:numPr>
        <w:spacing w:after="0" w:line="240" w:lineRule="auto"/>
        <w:ind w:left="360" w:right="-720"/>
        <w:rPr>
          <w:b/>
          <w:szCs w:val="24"/>
        </w:rPr>
      </w:pPr>
      <w:r w:rsidRPr="00100C8F">
        <w:rPr>
          <w:b/>
          <w:szCs w:val="24"/>
        </w:rPr>
        <w:t>Space Management Issues</w:t>
      </w:r>
    </w:p>
    <w:p w:rsidR="00883CF4" w:rsidRDefault="00883CF4" w:rsidP="00883CF4">
      <w:pPr>
        <w:numPr>
          <w:ilvl w:val="1"/>
          <w:numId w:val="4"/>
        </w:numPr>
        <w:spacing w:after="0" w:line="240" w:lineRule="auto"/>
        <w:ind w:left="720" w:right="-720"/>
        <w:rPr>
          <w:szCs w:val="24"/>
        </w:rPr>
      </w:pPr>
      <w:r>
        <w:rPr>
          <w:szCs w:val="24"/>
        </w:rPr>
        <w:t>Vacated space</w:t>
      </w:r>
    </w:p>
    <w:p w:rsidR="00883CF4" w:rsidRDefault="00883CF4" w:rsidP="00883CF4">
      <w:pPr>
        <w:numPr>
          <w:ilvl w:val="2"/>
          <w:numId w:val="4"/>
        </w:numPr>
        <w:spacing w:after="0" w:line="240" w:lineRule="auto"/>
        <w:ind w:right="-720"/>
        <w:rPr>
          <w:szCs w:val="24"/>
        </w:rPr>
      </w:pPr>
      <w:r>
        <w:rPr>
          <w:szCs w:val="24"/>
        </w:rPr>
        <w:t>TA_012 – TF&amp;D Computer lab – part of the Fall 2019 request process</w:t>
      </w:r>
    </w:p>
    <w:p w:rsidR="00546ECB" w:rsidRDefault="00546ECB" w:rsidP="00546ECB">
      <w:pPr>
        <w:numPr>
          <w:ilvl w:val="3"/>
          <w:numId w:val="4"/>
        </w:numPr>
        <w:spacing w:after="0" w:line="240" w:lineRule="auto"/>
        <w:ind w:right="-720"/>
        <w:rPr>
          <w:szCs w:val="24"/>
        </w:rPr>
      </w:pPr>
      <w:r>
        <w:rPr>
          <w:szCs w:val="24"/>
        </w:rPr>
        <w:t xml:space="preserve">Discussed that this request was submitted in vacated space request, even though it was initially decided that it would be a simple swap between </w:t>
      </w:r>
      <w:proofErr w:type="gramStart"/>
      <w:r>
        <w:rPr>
          <w:szCs w:val="24"/>
        </w:rPr>
        <w:t>ITS</w:t>
      </w:r>
      <w:proofErr w:type="gramEnd"/>
      <w:r>
        <w:rPr>
          <w:szCs w:val="24"/>
        </w:rPr>
        <w:t xml:space="preserve"> and TFD. FacilitiesLink was fixed to note that the space really is still vacated. The other issue is that it would be a change in space type, which would come to USFAC.</w:t>
      </w:r>
    </w:p>
    <w:p w:rsidR="00546ECB" w:rsidRDefault="00546ECB" w:rsidP="00546ECB">
      <w:pPr>
        <w:numPr>
          <w:ilvl w:val="3"/>
          <w:numId w:val="4"/>
        </w:numPr>
        <w:spacing w:after="0" w:line="240" w:lineRule="auto"/>
        <w:ind w:right="-720"/>
        <w:rPr>
          <w:szCs w:val="24"/>
        </w:rPr>
      </w:pPr>
      <w:r>
        <w:rPr>
          <w:szCs w:val="24"/>
        </w:rPr>
        <w:t>Proposed to talk to the Dean and let her know that we understand that this is a growing program on campus. We just want to ensure the philosophy is intact around our process.</w:t>
      </w:r>
    </w:p>
    <w:p w:rsidR="00546ECB" w:rsidRDefault="00546ECB" w:rsidP="00546ECB">
      <w:pPr>
        <w:numPr>
          <w:ilvl w:val="3"/>
          <w:numId w:val="4"/>
        </w:numPr>
        <w:spacing w:after="0" w:line="240" w:lineRule="auto"/>
        <w:ind w:right="-720"/>
        <w:rPr>
          <w:szCs w:val="24"/>
        </w:rPr>
      </w:pPr>
      <w:r>
        <w:rPr>
          <w:szCs w:val="24"/>
        </w:rPr>
        <w:t>Note that the project is making this space ready, but it is not ready now (not safe).</w:t>
      </w:r>
    </w:p>
    <w:p w:rsidR="00546ECB" w:rsidRDefault="00546ECB" w:rsidP="00546ECB">
      <w:pPr>
        <w:numPr>
          <w:ilvl w:val="3"/>
          <w:numId w:val="4"/>
        </w:numPr>
        <w:spacing w:after="0" w:line="240" w:lineRule="auto"/>
        <w:ind w:right="-720"/>
        <w:rPr>
          <w:szCs w:val="24"/>
        </w:rPr>
      </w:pPr>
      <w:r>
        <w:rPr>
          <w:szCs w:val="24"/>
        </w:rPr>
        <w:t>Need a space use change before they can use it.</w:t>
      </w:r>
    </w:p>
    <w:p w:rsidR="00546ECB" w:rsidRDefault="00546ECB" w:rsidP="00546ECB">
      <w:pPr>
        <w:numPr>
          <w:ilvl w:val="3"/>
          <w:numId w:val="4"/>
        </w:numPr>
        <w:spacing w:after="0" w:line="240" w:lineRule="auto"/>
        <w:ind w:right="-720"/>
        <w:rPr>
          <w:szCs w:val="24"/>
        </w:rPr>
      </w:pPr>
      <w:r>
        <w:rPr>
          <w:szCs w:val="24"/>
        </w:rPr>
        <w:t>Motion to change space type to department controlled teaching lab.</w:t>
      </w:r>
    </w:p>
    <w:p w:rsidR="00546ECB" w:rsidRDefault="00546ECB" w:rsidP="00546ECB">
      <w:pPr>
        <w:numPr>
          <w:ilvl w:val="4"/>
          <w:numId w:val="4"/>
        </w:numPr>
        <w:spacing w:after="0" w:line="240" w:lineRule="auto"/>
        <w:ind w:right="-720"/>
        <w:rPr>
          <w:szCs w:val="24"/>
        </w:rPr>
      </w:pPr>
      <w:r>
        <w:rPr>
          <w:szCs w:val="24"/>
        </w:rPr>
        <w:lastRenderedPageBreak/>
        <w:t xml:space="preserve">All voted yes except TC. The concern is that we don’t have the full analysis of what the impact will </w:t>
      </w:r>
      <w:proofErr w:type="gramStart"/>
      <w:r>
        <w:rPr>
          <w:szCs w:val="24"/>
        </w:rPr>
        <w:t>be .</w:t>
      </w:r>
      <w:proofErr w:type="gramEnd"/>
    </w:p>
    <w:p w:rsidR="00546ECB" w:rsidRDefault="00546ECB" w:rsidP="00546ECB">
      <w:pPr>
        <w:numPr>
          <w:ilvl w:val="5"/>
          <w:numId w:val="4"/>
        </w:numPr>
        <w:spacing w:after="0" w:line="240" w:lineRule="auto"/>
        <w:ind w:right="-720"/>
        <w:rPr>
          <w:szCs w:val="24"/>
        </w:rPr>
      </w:pPr>
      <w:r>
        <w:rPr>
          <w:szCs w:val="24"/>
        </w:rPr>
        <w:t xml:space="preserve">If data supports, it carries. With amendment, </w:t>
      </w:r>
      <w:proofErr w:type="spellStart"/>
      <w:r>
        <w:rPr>
          <w:szCs w:val="24"/>
        </w:rPr>
        <w:t>tc</w:t>
      </w:r>
      <w:proofErr w:type="spellEnd"/>
      <w:r>
        <w:rPr>
          <w:szCs w:val="24"/>
        </w:rPr>
        <w:t xml:space="preserve"> now agrees and votes yes to convert space type and allocation to TFD</w:t>
      </w:r>
    </w:p>
    <w:p w:rsidR="00546ECB" w:rsidRPr="00546ECB" w:rsidRDefault="00546ECB" w:rsidP="00546ECB">
      <w:pPr>
        <w:numPr>
          <w:ilvl w:val="3"/>
          <w:numId w:val="4"/>
        </w:numPr>
        <w:spacing w:after="0" w:line="240" w:lineRule="auto"/>
        <w:ind w:right="-720"/>
        <w:rPr>
          <w:szCs w:val="24"/>
        </w:rPr>
      </w:pPr>
      <w:r>
        <w:rPr>
          <w:szCs w:val="24"/>
        </w:rPr>
        <w:t>It was also allocated to TFD today, by committee.</w:t>
      </w:r>
    </w:p>
    <w:p w:rsidR="00883CF4" w:rsidRDefault="00883CF4" w:rsidP="00883CF4">
      <w:pPr>
        <w:numPr>
          <w:ilvl w:val="1"/>
          <w:numId w:val="4"/>
        </w:numPr>
        <w:spacing w:after="0" w:line="240" w:lineRule="auto"/>
        <w:ind w:left="720" w:right="-720"/>
        <w:rPr>
          <w:szCs w:val="24"/>
        </w:rPr>
      </w:pPr>
      <w:r>
        <w:rPr>
          <w:szCs w:val="24"/>
        </w:rPr>
        <w:t>Summary of space moves</w:t>
      </w:r>
    </w:p>
    <w:p w:rsidR="00546ECB" w:rsidRDefault="00546ECB" w:rsidP="00546ECB">
      <w:pPr>
        <w:numPr>
          <w:ilvl w:val="2"/>
          <w:numId w:val="4"/>
        </w:numPr>
        <w:spacing w:after="0" w:line="240" w:lineRule="auto"/>
        <w:ind w:right="-720"/>
        <w:rPr>
          <w:szCs w:val="24"/>
        </w:rPr>
      </w:pPr>
      <w:r>
        <w:rPr>
          <w:szCs w:val="24"/>
        </w:rPr>
        <w:t>Informal space requests – Dean of Students SH_216</w:t>
      </w:r>
    </w:p>
    <w:p w:rsidR="00546ECB" w:rsidRDefault="00546ECB" w:rsidP="00546ECB">
      <w:pPr>
        <w:numPr>
          <w:ilvl w:val="3"/>
          <w:numId w:val="4"/>
        </w:numPr>
        <w:spacing w:after="0" w:line="240" w:lineRule="auto"/>
        <w:ind w:right="-720"/>
        <w:rPr>
          <w:szCs w:val="24"/>
        </w:rPr>
      </w:pPr>
      <w:r>
        <w:rPr>
          <w:szCs w:val="24"/>
        </w:rPr>
        <w:t>Moved a temporary space allocation to Dean of Students for 6 months.</w:t>
      </w:r>
    </w:p>
    <w:p w:rsidR="00546ECB" w:rsidRDefault="00546ECB" w:rsidP="00546ECB">
      <w:pPr>
        <w:numPr>
          <w:ilvl w:val="3"/>
          <w:numId w:val="4"/>
        </w:numPr>
        <w:spacing w:after="0" w:line="240" w:lineRule="auto"/>
        <w:ind w:right="-720"/>
        <w:rPr>
          <w:szCs w:val="24"/>
        </w:rPr>
      </w:pPr>
      <w:r>
        <w:rPr>
          <w:szCs w:val="24"/>
        </w:rPr>
        <w:t>They should put in their request for next round.</w:t>
      </w:r>
    </w:p>
    <w:p w:rsidR="00546ECB" w:rsidRDefault="00546ECB" w:rsidP="00546ECB">
      <w:pPr>
        <w:numPr>
          <w:ilvl w:val="3"/>
          <w:numId w:val="4"/>
        </w:numPr>
        <w:spacing w:after="0" w:line="240" w:lineRule="auto"/>
        <w:ind w:right="-720"/>
        <w:rPr>
          <w:szCs w:val="24"/>
        </w:rPr>
      </w:pPr>
      <w:r>
        <w:rPr>
          <w:szCs w:val="24"/>
        </w:rPr>
        <w:t xml:space="preserve">All in favor, with one </w:t>
      </w:r>
      <w:r w:rsidR="0094088A">
        <w:rPr>
          <w:szCs w:val="24"/>
        </w:rPr>
        <w:t>abstention</w:t>
      </w:r>
      <w:r>
        <w:rPr>
          <w:szCs w:val="24"/>
        </w:rPr>
        <w:t xml:space="preserve"> (Gen)</w:t>
      </w:r>
    </w:p>
    <w:p w:rsidR="00883CF4" w:rsidRDefault="00883CF4" w:rsidP="00883CF4">
      <w:pPr>
        <w:numPr>
          <w:ilvl w:val="1"/>
          <w:numId w:val="4"/>
        </w:numPr>
        <w:spacing w:after="0" w:line="240" w:lineRule="auto"/>
        <w:ind w:left="720" w:right="-720"/>
        <w:rPr>
          <w:szCs w:val="24"/>
        </w:rPr>
      </w:pPr>
      <w:r>
        <w:rPr>
          <w:szCs w:val="24"/>
        </w:rPr>
        <w:t>Capacity changes</w:t>
      </w:r>
    </w:p>
    <w:p w:rsidR="00883CF4" w:rsidRPr="0015346D" w:rsidRDefault="00883CF4" w:rsidP="00883CF4">
      <w:pPr>
        <w:numPr>
          <w:ilvl w:val="1"/>
          <w:numId w:val="4"/>
        </w:numPr>
        <w:spacing w:after="0" w:line="240" w:lineRule="auto"/>
        <w:ind w:left="720" w:right="-720"/>
        <w:rPr>
          <w:szCs w:val="24"/>
        </w:rPr>
      </w:pPr>
      <w:r>
        <w:rPr>
          <w:szCs w:val="24"/>
        </w:rPr>
        <w:t>Space Request update</w:t>
      </w:r>
    </w:p>
    <w:p w:rsidR="003B2790" w:rsidRDefault="003B2790" w:rsidP="00883CF4">
      <w:pPr>
        <w:numPr>
          <w:ilvl w:val="2"/>
          <w:numId w:val="4"/>
        </w:numPr>
        <w:spacing w:after="0" w:line="240" w:lineRule="auto"/>
        <w:ind w:right="-720"/>
        <w:rPr>
          <w:szCs w:val="24"/>
        </w:rPr>
      </w:pPr>
      <w:r>
        <w:rPr>
          <w:szCs w:val="24"/>
        </w:rPr>
        <w:t>Liz will reach out to all requests that were not awarded from the first call, to see if they are still active. This will include even those requests that were cut by MBU or Division. (Chemistry) Next time, only those that made through Division cut.</w:t>
      </w:r>
    </w:p>
    <w:p w:rsidR="003B2790" w:rsidRDefault="003B2790" w:rsidP="00883CF4">
      <w:pPr>
        <w:numPr>
          <w:ilvl w:val="2"/>
          <w:numId w:val="4"/>
        </w:numPr>
        <w:spacing w:after="0" w:line="240" w:lineRule="auto"/>
        <w:ind w:right="-720"/>
        <w:rPr>
          <w:szCs w:val="24"/>
        </w:rPr>
      </w:pPr>
      <w:r>
        <w:rPr>
          <w:szCs w:val="24"/>
        </w:rPr>
        <w:t xml:space="preserve">Will send email to MBU and </w:t>
      </w:r>
      <w:proofErr w:type="spellStart"/>
      <w:r>
        <w:rPr>
          <w:szCs w:val="24"/>
        </w:rPr>
        <w:t>Divison</w:t>
      </w:r>
      <w:proofErr w:type="spellEnd"/>
      <w:r>
        <w:rPr>
          <w:szCs w:val="24"/>
        </w:rPr>
        <w:t xml:space="preserve"> shortly with 2 week deadline.</w:t>
      </w:r>
    </w:p>
    <w:p w:rsidR="003B2790" w:rsidRDefault="003B2790" w:rsidP="00883CF4">
      <w:pPr>
        <w:numPr>
          <w:ilvl w:val="2"/>
          <w:numId w:val="4"/>
        </w:numPr>
        <w:spacing w:after="0" w:line="240" w:lineRule="auto"/>
        <w:ind w:right="-720"/>
        <w:rPr>
          <w:szCs w:val="24"/>
        </w:rPr>
      </w:pPr>
      <w:r>
        <w:rPr>
          <w:szCs w:val="24"/>
        </w:rPr>
        <w:t>We will review at USFAC on 12/13/19.</w:t>
      </w:r>
      <w:r w:rsidR="00546ECB">
        <w:rPr>
          <w:szCs w:val="24"/>
        </w:rPr>
        <w:t xml:space="preserve"> MBU/</w:t>
      </w:r>
      <w:proofErr w:type="spellStart"/>
      <w:r w:rsidR="00546ECB">
        <w:rPr>
          <w:szCs w:val="24"/>
        </w:rPr>
        <w:t>Div</w:t>
      </w:r>
      <w:proofErr w:type="spellEnd"/>
      <w:r w:rsidR="00546ECB">
        <w:rPr>
          <w:szCs w:val="24"/>
        </w:rPr>
        <w:t xml:space="preserve"> review by 12/11/19</w:t>
      </w:r>
    </w:p>
    <w:p w:rsidR="003B2790" w:rsidRDefault="003B2790" w:rsidP="00883CF4">
      <w:pPr>
        <w:numPr>
          <w:ilvl w:val="2"/>
          <w:numId w:val="4"/>
        </w:numPr>
        <w:spacing w:after="0" w:line="240" w:lineRule="auto"/>
        <w:ind w:right="-720"/>
        <w:rPr>
          <w:szCs w:val="24"/>
        </w:rPr>
      </w:pPr>
      <w:r>
        <w:rPr>
          <w:szCs w:val="24"/>
        </w:rPr>
        <w:t>Ways to move forward</w:t>
      </w:r>
    </w:p>
    <w:p w:rsidR="003B2790" w:rsidRDefault="003B2790" w:rsidP="003B2790">
      <w:pPr>
        <w:numPr>
          <w:ilvl w:val="3"/>
          <w:numId w:val="4"/>
        </w:numPr>
        <w:spacing w:after="0" w:line="240" w:lineRule="auto"/>
        <w:ind w:right="-720"/>
        <w:rPr>
          <w:szCs w:val="24"/>
        </w:rPr>
      </w:pPr>
      <w:r>
        <w:rPr>
          <w:szCs w:val="24"/>
        </w:rPr>
        <w:t>Rubric vs. staff review and recommend to USFAC</w:t>
      </w:r>
    </w:p>
    <w:p w:rsidR="003B2790" w:rsidRDefault="003B2790" w:rsidP="003B2790">
      <w:pPr>
        <w:numPr>
          <w:ilvl w:val="3"/>
          <w:numId w:val="4"/>
        </w:numPr>
        <w:spacing w:after="0" w:line="240" w:lineRule="auto"/>
        <w:ind w:right="-720"/>
        <w:rPr>
          <w:szCs w:val="24"/>
        </w:rPr>
      </w:pPr>
      <w:r>
        <w:rPr>
          <w:szCs w:val="24"/>
        </w:rPr>
        <w:t>We can ask Division/MBU to finish by 5</w:t>
      </w:r>
      <w:r w:rsidRPr="003B2790">
        <w:rPr>
          <w:szCs w:val="24"/>
          <w:vertAlign w:val="superscript"/>
        </w:rPr>
        <w:t>th</w:t>
      </w:r>
      <w:r>
        <w:rPr>
          <w:szCs w:val="24"/>
        </w:rPr>
        <w:t xml:space="preserve"> of December?</w:t>
      </w:r>
    </w:p>
    <w:p w:rsidR="003B2790" w:rsidRDefault="003B2790" w:rsidP="003B2790">
      <w:pPr>
        <w:numPr>
          <w:ilvl w:val="3"/>
          <w:numId w:val="4"/>
        </w:numPr>
        <w:spacing w:after="0" w:line="240" w:lineRule="auto"/>
        <w:ind w:right="-720"/>
        <w:rPr>
          <w:szCs w:val="24"/>
        </w:rPr>
      </w:pPr>
      <w:r>
        <w:rPr>
          <w:szCs w:val="24"/>
        </w:rPr>
        <w:t>No rubric because it wasn’t released at the beginning of the call.</w:t>
      </w:r>
    </w:p>
    <w:p w:rsidR="00546ECB" w:rsidRDefault="00546ECB" w:rsidP="00546ECB">
      <w:pPr>
        <w:numPr>
          <w:ilvl w:val="2"/>
          <w:numId w:val="4"/>
        </w:numPr>
        <w:spacing w:after="0" w:line="240" w:lineRule="auto"/>
        <w:ind w:right="-720"/>
        <w:rPr>
          <w:szCs w:val="24"/>
        </w:rPr>
      </w:pPr>
      <w:r>
        <w:rPr>
          <w:szCs w:val="24"/>
        </w:rPr>
        <w:t>Missed deadlines – go to next call.</w:t>
      </w:r>
    </w:p>
    <w:p w:rsidR="00546ECB" w:rsidRDefault="00546ECB" w:rsidP="00546ECB">
      <w:pPr>
        <w:numPr>
          <w:ilvl w:val="2"/>
          <w:numId w:val="4"/>
        </w:numPr>
        <w:spacing w:after="0" w:line="240" w:lineRule="auto"/>
        <w:ind w:right="-720"/>
        <w:rPr>
          <w:szCs w:val="24"/>
        </w:rPr>
      </w:pPr>
      <w:r>
        <w:rPr>
          <w:szCs w:val="24"/>
        </w:rPr>
        <w:t>Narrative about proposal and staff recommendation of where it would land, and $$ recommendation for costs will be due by next USFAC meeting 12/13/19 to USFAC</w:t>
      </w:r>
    </w:p>
    <w:p w:rsidR="00546ECB" w:rsidRPr="00546ECB" w:rsidRDefault="00546ECB" w:rsidP="00546ECB">
      <w:pPr>
        <w:numPr>
          <w:ilvl w:val="2"/>
          <w:numId w:val="4"/>
        </w:numPr>
        <w:spacing w:after="0" w:line="240" w:lineRule="auto"/>
        <w:ind w:right="-720"/>
        <w:rPr>
          <w:szCs w:val="24"/>
        </w:rPr>
      </w:pPr>
      <w:r>
        <w:rPr>
          <w:szCs w:val="24"/>
        </w:rPr>
        <w:t>Suggested that $$ estimates are ROM and would just allow the USFAC to generally evaluated, and thus expedite the process. The estimate does not have to be a quote. However, it was noted that campus often holds FM to any estimate, even if it’s rough.</w:t>
      </w:r>
    </w:p>
    <w:p w:rsidR="00883CF4" w:rsidRDefault="00883CF4" w:rsidP="00883CF4">
      <w:pPr>
        <w:numPr>
          <w:ilvl w:val="1"/>
          <w:numId w:val="4"/>
        </w:numPr>
        <w:spacing w:after="0" w:line="240" w:lineRule="auto"/>
        <w:ind w:left="720" w:right="-720"/>
        <w:rPr>
          <w:szCs w:val="24"/>
        </w:rPr>
      </w:pPr>
      <w:r>
        <w:rPr>
          <w:szCs w:val="24"/>
        </w:rPr>
        <w:t>Operationalizing campus space management</w:t>
      </w:r>
    </w:p>
    <w:p w:rsidR="00883CF4" w:rsidRDefault="00883CF4" w:rsidP="00883CF4">
      <w:pPr>
        <w:spacing w:after="0" w:line="240" w:lineRule="auto"/>
        <w:ind w:right="-720"/>
        <w:rPr>
          <w:szCs w:val="24"/>
        </w:rPr>
      </w:pPr>
    </w:p>
    <w:p w:rsidR="00883CF4" w:rsidRPr="00277AC8" w:rsidRDefault="00883CF4" w:rsidP="00883CF4">
      <w:pPr>
        <w:numPr>
          <w:ilvl w:val="0"/>
          <w:numId w:val="4"/>
        </w:numPr>
        <w:spacing w:after="0" w:line="240" w:lineRule="auto"/>
        <w:ind w:left="360" w:right="-720"/>
        <w:rPr>
          <w:b/>
          <w:szCs w:val="24"/>
        </w:rPr>
      </w:pPr>
      <w:r w:rsidRPr="00277AC8">
        <w:rPr>
          <w:b/>
          <w:szCs w:val="24"/>
        </w:rPr>
        <w:t>Special Topics</w:t>
      </w:r>
    </w:p>
    <w:p w:rsidR="00883CF4" w:rsidRDefault="00883CF4" w:rsidP="00883CF4">
      <w:pPr>
        <w:numPr>
          <w:ilvl w:val="1"/>
          <w:numId w:val="4"/>
        </w:numPr>
        <w:spacing w:after="0" w:line="240" w:lineRule="auto"/>
        <w:ind w:right="-720"/>
        <w:rPr>
          <w:szCs w:val="24"/>
        </w:rPr>
      </w:pPr>
      <w:r>
        <w:rPr>
          <w:szCs w:val="24"/>
        </w:rPr>
        <w:t>Key Policy – quick update</w:t>
      </w:r>
    </w:p>
    <w:p w:rsidR="003B2790" w:rsidRDefault="003B2790" w:rsidP="003B2790">
      <w:pPr>
        <w:numPr>
          <w:ilvl w:val="2"/>
          <w:numId w:val="4"/>
        </w:numPr>
        <w:spacing w:after="0" w:line="240" w:lineRule="auto"/>
        <w:ind w:right="-720"/>
        <w:rPr>
          <w:szCs w:val="24"/>
        </w:rPr>
      </w:pPr>
      <w:r>
        <w:rPr>
          <w:szCs w:val="24"/>
        </w:rPr>
        <w:t xml:space="preserve">Doug will bring to </w:t>
      </w:r>
      <w:proofErr w:type="spellStart"/>
      <w:r>
        <w:rPr>
          <w:szCs w:val="24"/>
        </w:rPr>
        <w:t>SenEx</w:t>
      </w:r>
      <w:proofErr w:type="spellEnd"/>
      <w:r>
        <w:rPr>
          <w:szCs w:val="24"/>
        </w:rPr>
        <w:t xml:space="preserve"> as an item to bring to UPC instead of Key Policy.</w:t>
      </w:r>
    </w:p>
    <w:p w:rsidR="00883CF4" w:rsidRPr="005C2E98" w:rsidRDefault="00883CF4" w:rsidP="00883CF4">
      <w:pPr>
        <w:numPr>
          <w:ilvl w:val="1"/>
          <w:numId w:val="4"/>
        </w:numPr>
        <w:spacing w:after="0" w:line="240" w:lineRule="auto"/>
        <w:ind w:right="-720"/>
        <w:rPr>
          <w:szCs w:val="24"/>
        </w:rPr>
      </w:pPr>
      <w:r>
        <w:rPr>
          <w:szCs w:val="24"/>
        </w:rPr>
        <w:t>Lactation Space Initiative – quick update</w:t>
      </w:r>
    </w:p>
    <w:p w:rsidR="00883CF4" w:rsidRDefault="00883CF4" w:rsidP="00883CF4">
      <w:pPr>
        <w:numPr>
          <w:ilvl w:val="1"/>
          <w:numId w:val="4"/>
        </w:numPr>
        <w:spacing w:after="0" w:line="240" w:lineRule="auto"/>
        <w:ind w:right="-720"/>
        <w:rPr>
          <w:szCs w:val="24"/>
        </w:rPr>
      </w:pPr>
      <w:r w:rsidRPr="00277AC8">
        <w:rPr>
          <w:szCs w:val="24"/>
        </w:rPr>
        <w:t xml:space="preserve">Mural request management draft </w:t>
      </w:r>
      <w:r>
        <w:rPr>
          <w:szCs w:val="24"/>
        </w:rPr>
        <w:t>proces</w:t>
      </w:r>
      <w:r w:rsidRPr="00277AC8">
        <w:rPr>
          <w:szCs w:val="24"/>
        </w:rPr>
        <w:t xml:space="preserve">s – Jim </w:t>
      </w:r>
      <w:proofErr w:type="spellStart"/>
      <w:r w:rsidRPr="00277AC8">
        <w:rPr>
          <w:szCs w:val="24"/>
        </w:rPr>
        <w:t>Woglom</w:t>
      </w:r>
      <w:proofErr w:type="spellEnd"/>
    </w:p>
    <w:p w:rsidR="00883CF4" w:rsidRDefault="00883CF4" w:rsidP="00883CF4">
      <w:pPr>
        <w:numPr>
          <w:ilvl w:val="2"/>
          <w:numId w:val="4"/>
        </w:numPr>
        <w:spacing w:after="0" w:line="240" w:lineRule="auto"/>
        <w:ind w:right="-720"/>
        <w:rPr>
          <w:szCs w:val="24"/>
        </w:rPr>
      </w:pPr>
      <w:r>
        <w:rPr>
          <w:szCs w:val="24"/>
        </w:rPr>
        <w:t>Subcommittee looked through the old EO from 1977. The interpretation is not thought to supersede exec order, but just our interpretation.</w:t>
      </w:r>
    </w:p>
    <w:p w:rsidR="00883CF4" w:rsidRDefault="00883CF4" w:rsidP="00883CF4">
      <w:pPr>
        <w:numPr>
          <w:ilvl w:val="3"/>
          <w:numId w:val="4"/>
        </w:numPr>
        <w:spacing w:after="0" w:line="240" w:lineRule="auto"/>
        <w:ind w:right="-720"/>
        <w:rPr>
          <w:szCs w:val="24"/>
        </w:rPr>
      </w:pPr>
      <w:r>
        <w:rPr>
          <w:szCs w:val="24"/>
        </w:rPr>
        <w:t xml:space="preserve">Jim </w:t>
      </w:r>
      <w:proofErr w:type="spellStart"/>
      <w:r>
        <w:rPr>
          <w:szCs w:val="24"/>
        </w:rPr>
        <w:t>Woglom</w:t>
      </w:r>
      <w:proofErr w:type="spellEnd"/>
      <w:r>
        <w:rPr>
          <w:szCs w:val="24"/>
        </w:rPr>
        <w:t xml:space="preserve"> summarized main points in the interpretation from a document saved in the USFAC Policy folder on the G-drive.</w:t>
      </w:r>
    </w:p>
    <w:p w:rsidR="003B2790" w:rsidRDefault="003B2790" w:rsidP="00883CF4">
      <w:pPr>
        <w:numPr>
          <w:ilvl w:val="3"/>
          <w:numId w:val="4"/>
        </w:numPr>
        <w:spacing w:after="0" w:line="240" w:lineRule="auto"/>
        <w:ind w:right="-720"/>
        <w:rPr>
          <w:szCs w:val="24"/>
        </w:rPr>
      </w:pPr>
      <w:r>
        <w:rPr>
          <w:szCs w:val="24"/>
        </w:rPr>
        <w:t>Suggested that we make clear that if the artwork is significantly different from sketch it could be removed. This is covered in Caveat 5.</w:t>
      </w:r>
    </w:p>
    <w:p w:rsidR="003B2790" w:rsidRDefault="003B2790" w:rsidP="003B2790">
      <w:pPr>
        <w:numPr>
          <w:ilvl w:val="2"/>
          <w:numId w:val="4"/>
        </w:numPr>
        <w:spacing w:after="0" w:line="240" w:lineRule="auto"/>
        <w:ind w:right="-720"/>
        <w:rPr>
          <w:szCs w:val="24"/>
        </w:rPr>
      </w:pPr>
      <w:r>
        <w:rPr>
          <w:szCs w:val="24"/>
        </w:rPr>
        <w:t>Does this apply to only murals, or other things? Yes, this should apply for all public artwork. The title of EO 276 says exterior artwork, but our implementation document would include interior artwork. This includes all art, even posters that just hang on the wall.</w:t>
      </w:r>
    </w:p>
    <w:p w:rsidR="003B2790" w:rsidRDefault="003B2790" w:rsidP="003B2790">
      <w:pPr>
        <w:numPr>
          <w:ilvl w:val="3"/>
          <w:numId w:val="4"/>
        </w:numPr>
        <w:spacing w:after="0" w:line="240" w:lineRule="auto"/>
        <w:ind w:right="-720"/>
        <w:rPr>
          <w:szCs w:val="24"/>
        </w:rPr>
      </w:pPr>
      <w:r>
        <w:rPr>
          <w:szCs w:val="24"/>
        </w:rPr>
        <w:t xml:space="preserve">One caveat was that Facilities Management would need to catalog existing artwork within </w:t>
      </w:r>
      <w:proofErr w:type="spellStart"/>
      <w:r>
        <w:rPr>
          <w:szCs w:val="24"/>
        </w:rPr>
        <w:t>FaciltiesLink</w:t>
      </w:r>
      <w:proofErr w:type="spellEnd"/>
      <w:r>
        <w:rPr>
          <w:szCs w:val="24"/>
        </w:rPr>
        <w:t xml:space="preserve"> appropriate spaces for artwork.</w:t>
      </w:r>
    </w:p>
    <w:p w:rsidR="003B2790" w:rsidRDefault="003B2790" w:rsidP="003B2790">
      <w:pPr>
        <w:numPr>
          <w:ilvl w:val="2"/>
          <w:numId w:val="4"/>
        </w:numPr>
        <w:spacing w:after="0" w:line="240" w:lineRule="auto"/>
        <w:ind w:right="-720"/>
        <w:rPr>
          <w:szCs w:val="24"/>
        </w:rPr>
      </w:pPr>
      <w:r>
        <w:rPr>
          <w:szCs w:val="24"/>
        </w:rPr>
        <w:lastRenderedPageBreak/>
        <w:t>Need to change wording to include “President or designee”</w:t>
      </w:r>
    </w:p>
    <w:p w:rsidR="003B2790" w:rsidRDefault="003B2790" w:rsidP="003B2790">
      <w:pPr>
        <w:numPr>
          <w:ilvl w:val="2"/>
          <w:numId w:val="4"/>
        </w:numPr>
        <w:spacing w:after="0" w:line="240" w:lineRule="auto"/>
        <w:ind w:right="-720"/>
        <w:rPr>
          <w:szCs w:val="24"/>
        </w:rPr>
      </w:pPr>
      <w:r>
        <w:rPr>
          <w:szCs w:val="24"/>
        </w:rPr>
        <w:t xml:space="preserve">Under Procedure, 1, </w:t>
      </w:r>
      <w:proofErr w:type="gramStart"/>
      <w:r>
        <w:rPr>
          <w:szCs w:val="24"/>
        </w:rPr>
        <w:t>The</w:t>
      </w:r>
      <w:proofErr w:type="gramEnd"/>
      <w:r>
        <w:rPr>
          <w:szCs w:val="24"/>
        </w:rPr>
        <w:t xml:space="preserve"> last sentence “shall include” should be changed to “may consult” in our interpretation.</w:t>
      </w:r>
    </w:p>
    <w:p w:rsidR="003B2790" w:rsidRDefault="003B2790" w:rsidP="003B2790">
      <w:pPr>
        <w:numPr>
          <w:ilvl w:val="2"/>
          <w:numId w:val="4"/>
        </w:numPr>
        <w:spacing w:after="0" w:line="240" w:lineRule="auto"/>
        <w:ind w:right="-720"/>
        <w:rPr>
          <w:szCs w:val="24"/>
        </w:rPr>
      </w:pPr>
      <w:r>
        <w:rPr>
          <w:szCs w:val="24"/>
        </w:rPr>
        <w:t>This is distinctly separate from the campus collection and the regulation of such.</w:t>
      </w:r>
    </w:p>
    <w:p w:rsidR="003B2790" w:rsidRDefault="003B2790" w:rsidP="003B2790">
      <w:pPr>
        <w:numPr>
          <w:ilvl w:val="2"/>
          <w:numId w:val="4"/>
        </w:numPr>
        <w:spacing w:after="0" w:line="240" w:lineRule="auto"/>
        <w:ind w:right="-720"/>
        <w:rPr>
          <w:szCs w:val="24"/>
        </w:rPr>
      </w:pPr>
      <w:r>
        <w:rPr>
          <w:szCs w:val="24"/>
        </w:rPr>
        <w:t>There is not a long-standing art group. Instead, the stakeholder occupants would be tapped for a specific art request.</w:t>
      </w:r>
    </w:p>
    <w:p w:rsidR="003B2790" w:rsidRDefault="003B2790" w:rsidP="003B2790">
      <w:pPr>
        <w:numPr>
          <w:ilvl w:val="2"/>
          <w:numId w:val="4"/>
        </w:numPr>
        <w:spacing w:after="0" w:line="240" w:lineRule="auto"/>
        <w:ind w:right="-720"/>
        <w:rPr>
          <w:szCs w:val="24"/>
        </w:rPr>
      </w:pPr>
      <w:r>
        <w:rPr>
          <w:szCs w:val="24"/>
        </w:rPr>
        <w:t>This mural process would not apply to the current request to put a Ray Troll poster in WLFS_258.</w:t>
      </w:r>
    </w:p>
    <w:p w:rsidR="003B2790" w:rsidRDefault="003B2790" w:rsidP="003B2790">
      <w:pPr>
        <w:numPr>
          <w:ilvl w:val="2"/>
          <w:numId w:val="4"/>
        </w:numPr>
        <w:spacing w:after="0" w:line="240" w:lineRule="auto"/>
        <w:ind w:right="-720"/>
        <w:rPr>
          <w:szCs w:val="24"/>
        </w:rPr>
      </w:pPr>
      <w:r>
        <w:rPr>
          <w:szCs w:val="24"/>
        </w:rPr>
        <w:t>There should be a caveat saying that artwork would come to USFAC, but may not need to be processed through full committee.</w:t>
      </w:r>
    </w:p>
    <w:p w:rsidR="003B2790" w:rsidRDefault="003B2790" w:rsidP="003B2790">
      <w:pPr>
        <w:numPr>
          <w:ilvl w:val="2"/>
          <w:numId w:val="4"/>
        </w:numPr>
        <w:spacing w:after="0" w:line="240" w:lineRule="auto"/>
        <w:ind w:right="-720"/>
        <w:rPr>
          <w:szCs w:val="24"/>
        </w:rPr>
      </w:pPr>
      <w:r>
        <w:rPr>
          <w:szCs w:val="24"/>
        </w:rPr>
        <w:t>Are “marketing” works required to go through this process? What’s included as under the preview of this interpretation of the EO 276? Answer: Does not apply to permanent collection or campus marketing art/initiatives. Specimen or project display is excluded (part of curriculum). It’s more about public spaces, shared space, etc.</w:t>
      </w:r>
    </w:p>
    <w:p w:rsidR="003B2790" w:rsidRDefault="003B2790" w:rsidP="003B2790">
      <w:pPr>
        <w:numPr>
          <w:ilvl w:val="2"/>
          <w:numId w:val="4"/>
        </w:numPr>
        <w:spacing w:after="0" w:line="240" w:lineRule="auto"/>
        <w:ind w:right="-720"/>
        <w:rPr>
          <w:szCs w:val="24"/>
        </w:rPr>
      </w:pPr>
      <w:r>
        <w:rPr>
          <w:szCs w:val="24"/>
        </w:rPr>
        <w:t>There was discussion about a 10-year period. Suggested doing a periodic review instead of only a 10-year time limit. The 10-year period is a mechanism for removal, instead of a review data. This also gives a more realistic expectation of when the art may be removed. If we catalog this in the FM Maintenance Management system, we can get a 10-year review cycle automatically.</w:t>
      </w:r>
    </w:p>
    <w:p w:rsidR="003B2790" w:rsidRPr="00277AC8" w:rsidRDefault="003B2790" w:rsidP="003B2790">
      <w:pPr>
        <w:numPr>
          <w:ilvl w:val="2"/>
          <w:numId w:val="4"/>
        </w:numPr>
        <w:spacing w:after="0" w:line="240" w:lineRule="auto"/>
        <w:ind w:right="-720"/>
        <w:rPr>
          <w:szCs w:val="24"/>
        </w:rPr>
      </w:pPr>
      <w:r>
        <w:rPr>
          <w:szCs w:val="24"/>
        </w:rPr>
        <w:t>Note that there is mural request coming up from the Library. It was suggested that the revised document be sent to URPC/Senate so we can try this out on the Library mural.</w:t>
      </w:r>
    </w:p>
    <w:p w:rsidR="00883CF4" w:rsidRDefault="00883CF4" w:rsidP="00883CF4">
      <w:pPr>
        <w:numPr>
          <w:ilvl w:val="1"/>
          <w:numId w:val="4"/>
        </w:numPr>
        <w:spacing w:after="0" w:line="240" w:lineRule="auto"/>
        <w:ind w:right="-720"/>
        <w:rPr>
          <w:szCs w:val="24"/>
        </w:rPr>
      </w:pPr>
      <w:r>
        <w:rPr>
          <w:szCs w:val="24"/>
        </w:rPr>
        <w:t>Gender Inclusive Restroom Task Force – Jeanne Rynne</w:t>
      </w:r>
    </w:p>
    <w:p w:rsidR="00546ECB" w:rsidRDefault="00546ECB" w:rsidP="00546ECB">
      <w:pPr>
        <w:numPr>
          <w:ilvl w:val="2"/>
          <w:numId w:val="4"/>
        </w:numPr>
        <w:spacing w:after="0" w:line="240" w:lineRule="auto"/>
        <w:ind w:right="-720"/>
        <w:rPr>
          <w:szCs w:val="24"/>
        </w:rPr>
      </w:pPr>
      <w:r>
        <w:rPr>
          <w:szCs w:val="24"/>
        </w:rPr>
        <w:t>Started from Student initiative to see more multi-stall gender inclusive restrooms.</w:t>
      </w:r>
    </w:p>
    <w:p w:rsidR="00546ECB" w:rsidRDefault="00546ECB" w:rsidP="00546ECB">
      <w:pPr>
        <w:numPr>
          <w:ilvl w:val="2"/>
          <w:numId w:val="4"/>
        </w:numPr>
        <w:spacing w:after="0" w:line="240" w:lineRule="auto"/>
        <w:ind w:right="-720"/>
        <w:rPr>
          <w:szCs w:val="24"/>
        </w:rPr>
      </w:pPr>
      <w:r>
        <w:rPr>
          <w:szCs w:val="24"/>
        </w:rPr>
        <w:t>PAT approved this Fall</w:t>
      </w:r>
    </w:p>
    <w:p w:rsidR="00546ECB" w:rsidRDefault="00546ECB" w:rsidP="00546ECB">
      <w:pPr>
        <w:numPr>
          <w:ilvl w:val="2"/>
          <w:numId w:val="4"/>
        </w:numPr>
        <w:spacing w:after="0" w:line="240" w:lineRule="auto"/>
        <w:ind w:right="-720"/>
        <w:rPr>
          <w:szCs w:val="24"/>
        </w:rPr>
      </w:pPr>
      <w:r>
        <w:rPr>
          <w:szCs w:val="24"/>
        </w:rPr>
        <w:t>As of November 8, we have first multi-stall gender inclusive restroom – 2</w:t>
      </w:r>
      <w:r w:rsidRPr="00546ECB">
        <w:rPr>
          <w:szCs w:val="24"/>
          <w:vertAlign w:val="superscript"/>
        </w:rPr>
        <w:t>nd</w:t>
      </w:r>
      <w:r>
        <w:rPr>
          <w:szCs w:val="24"/>
        </w:rPr>
        <w:t xml:space="preserve"> floor in HGH.</w:t>
      </w:r>
    </w:p>
    <w:p w:rsidR="00546ECB" w:rsidRDefault="00546ECB" w:rsidP="00546ECB">
      <w:pPr>
        <w:numPr>
          <w:ilvl w:val="2"/>
          <w:numId w:val="4"/>
        </w:numPr>
        <w:spacing w:after="0" w:line="240" w:lineRule="auto"/>
        <w:ind w:right="-720"/>
        <w:rPr>
          <w:szCs w:val="24"/>
        </w:rPr>
      </w:pPr>
      <w:r>
        <w:rPr>
          <w:szCs w:val="24"/>
        </w:rPr>
        <w:t xml:space="preserve">We have many gender-inclusive single-occupancy restrooms, and now 3 more. Maps are being created. </w:t>
      </w:r>
    </w:p>
    <w:p w:rsidR="00546ECB" w:rsidRDefault="00546ECB" w:rsidP="00546ECB">
      <w:pPr>
        <w:numPr>
          <w:ilvl w:val="2"/>
          <w:numId w:val="4"/>
        </w:numPr>
        <w:spacing w:after="0" w:line="240" w:lineRule="auto"/>
        <w:ind w:right="-720"/>
        <w:rPr>
          <w:szCs w:val="24"/>
        </w:rPr>
      </w:pPr>
      <w:r>
        <w:rPr>
          <w:szCs w:val="24"/>
        </w:rPr>
        <w:t>Task force is working to include these throughout campus, and looking for restrooms multi-stall restroom potential locations to convert single gender into gender-inclusive.</w:t>
      </w:r>
    </w:p>
    <w:p w:rsidR="00546ECB" w:rsidRDefault="00546ECB" w:rsidP="00546ECB">
      <w:pPr>
        <w:numPr>
          <w:ilvl w:val="2"/>
          <w:numId w:val="4"/>
        </w:numPr>
        <w:spacing w:after="0" w:line="240" w:lineRule="auto"/>
        <w:ind w:right="-720"/>
        <w:rPr>
          <w:szCs w:val="24"/>
        </w:rPr>
      </w:pPr>
      <w:r>
        <w:rPr>
          <w:szCs w:val="24"/>
        </w:rPr>
        <w:t>They will be coming to USFAC to recommend which spaces could be converted to multi-stall gender inclusive restrooms.</w:t>
      </w:r>
    </w:p>
    <w:p w:rsidR="00546ECB" w:rsidRDefault="00546ECB" w:rsidP="00546ECB">
      <w:pPr>
        <w:numPr>
          <w:ilvl w:val="2"/>
          <w:numId w:val="4"/>
        </w:numPr>
        <w:spacing w:after="0" w:line="240" w:lineRule="auto"/>
        <w:ind w:right="-720"/>
        <w:rPr>
          <w:szCs w:val="24"/>
        </w:rPr>
      </w:pPr>
      <w:r>
        <w:rPr>
          <w:szCs w:val="24"/>
        </w:rPr>
        <w:t xml:space="preserve">Will work to get list of all gender neutral restrooms in FacilitiesLink and send list to Bella. Will work on maps with </w:t>
      </w:r>
      <w:proofErr w:type="spellStart"/>
      <w:r>
        <w:rPr>
          <w:szCs w:val="24"/>
        </w:rPr>
        <w:t>MarCom</w:t>
      </w:r>
      <w:proofErr w:type="spellEnd"/>
      <w:r>
        <w:rPr>
          <w:szCs w:val="24"/>
        </w:rPr>
        <w:t xml:space="preserve"> (along with ADA designated restrooms).</w:t>
      </w:r>
    </w:p>
    <w:p w:rsidR="00546ECB" w:rsidRDefault="00546ECB" w:rsidP="00546ECB">
      <w:pPr>
        <w:spacing w:after="0" w:line="240" w:lineRule="auto"/>
        <w:ind w:right="-720"/>
        <w:rPr>
          <w:szCs w:val="24"/>
        </w:rPr>
      </w:pPr>
    </w:p>
    <w:p w:rsidR="00546ECB" w:rsidRPr="00546ECB" w:rsidRDefault="00546ECB" w:rsidP="00546ECB">
      <w:pPr>
        <w:spacing w:after="0" w:line="240" w:lineRule="auto"/>
        <w:ind w:right="-720"/>
        <w:rPr>
          <w:szCs w:val="24"/>
        </w:rPr>
      </w:pPr>
      <w:r>
        <w:rPr>
          <w:szCs w:val="24"/>
        </w:rPr>
        <w:t>Note that the Cost Recovery Policy will be discussed after the audit this winter.</w:t>
      </w:r>
    </w:p>
    <w:p w:rsidR="00883CF4" w:rsidRDefault="00883CF4" w:rsidP="00883CF4">
      <w:pPr>
        <w:spacing w:after="0" w:line="240" w:lineRule="auto"/>
        <w:ind w:right="-720"/>
        <w:rPr>
          <w:b/>
          <w:szCs w:val="24"/>
        </w:rPr>
      </w:pPr>
    </w:p>
    <w:p w:rsidR="00883CF4" w:rsidRPr="00716C3F" w:rsidRDefault="00883CF4" w:rsidP="00883CF4">
      <w:pPr>
        <w:spacing w:after="0" w:line="240" w:lineRule="auto"/>
        <w:ind w:right="-720"/>
        <w:rPr>
          <w:b/>
          <w:szCs w:val="24"/>
        </w:rPr>
      </w:pPr>
      <w:r w:rsidRPr="00111C11">
        <w:rPr>
          <w:b/>
          <w:szCs w:val="24"/>
        </w:rPr>
        <w:t>ATTACHMENTS &amp; LINKS</w:t>
      </w:r>
    </w:p>
    <w:p w:rsidR="00883CF4" w:rsidRDefault="00883CF4" w:rsidP="00883CF4">
      <w:pPr>
        <w:pStyle w:val="ListParagraph"/>
        <w:numPr>
          <w:ilvl w:val="0"/>
          <w:numId w:val="5"/>
        </w:numPr>
        <w:spacing w:after="0" w:line="240" w:lineRule="auto"/>
        <w:ind w:right="-720"/>
        <w:rPr>
          <w:szCs w:val="24"/>
        </w:rPr>
      </w:pPr>
      <w:r w:rsidRPr="00111C11">
        <w:rPr>
          <w:szCs w:val="24"/>
        </w:rPr>
        <w:t xml:space="preserve">Minutes from </w:t>
      </w:r>
      <w:r>
        <w:rPr>
          <w:szCs w:val="24"/>
        </w:rPr>
        <w:t xml:space="preserve">11/08/19 </w:t>
      </w:r>
      <w:r w:rsidRPr="00111C11">
        <w:rPr>
          <w:szCs w:val="24"/>
        </w:rPr>
        <w:t xml:space="preserve">USFAC </w:t>
      </w:r>
      <w:r>
        <w:rPr>
          <w:szCs w:val="24"/>
        </w:rPr>
        <w:t>Full Meeting (</w:t>
      </w:r>
      <w:hyperlink r:id="rId8" w:history="1">
        <w:r w:rsidRPr="00BC4A87">
          <w:rPr>
            <w:rStyle w:val="Hyperlink"/>
            <w:szCs w:val="24"/>
          </w:rPr>
          <w:t>link</w:t>
        </w:r>
      </w:hyperlink>
      <w:r>
        <w:rPr>
          <w:szCs w:val="24"/>
        </w:rPr>
        <w:t>)</w:t>
      </w:r>
    </w:p>
    <w:p w:rsidR="00883CF4" w:rsidRPr="00BC4A87" w:rsidRDefault="00883CF4" w:rsidP="00883CF4">
      <w:pPr>
        <w:pStyle w:val="ListParagraph"/>
        <w:spacing w:after="0" w:line="240" w:lineRule="auto"/>
        <w:ind w:right="-720"/>
        <w:rPr>
          <w:szCs w:val="24"/>
        </w:rPr>
      </w:pPr>
    </w:p>
    <w:p w:rsidR="00883CF4" w:rsidRPr="00BC4A87" w:rsidRDefault="00883CF4" w:rsidP="00883CF4">
      <w:pPr>
        <w:spacing w:after="0" w:line="240" w:lineRule="auto"/>
        <w:ind w:right="-720"/>
        <w:rPr>
          <w:szCs w:val="24"/>
        </w:rPr>
      </w:pPr>
      <w:r w:rsidRPr="00BC4A87">
        <w:rPr>
          <w:b/>
          <w:szCs w:val="24"/>
        </w:rPr>
        <w:t xml:space="preserve">REMINDER- Next Focused USFAC meeting is planned for </w:t>
      </w:r>
      <w:r>
        <w:rPr>
          <w:b/>
          <w:szCs w:val="24"/>
        </w:rPr>
        <w:t>12/13</w:t>
      </w:r>
      <w:r w:rsidRPr="00BC4A87">
        <w:rPr>
          <w:b/>
          <w:szCs w:val="24"/>
        </w:rPr>
        <w:t>/19 Topic = Vacated space request</w:t>
      </w:r>
      <w:r>
        <w:rPr>
          <w:b/>
          <w:szCs w:val="24"/>
        </w:rPr>
        <w:t xml:space="preserve"> review</w:t>
      </w:r>
      <w:r w:rsidRPr="00BC4A87">
        <w:rPr>
          <w:b/>
          <w:szCs w:val="24"/>
        </w:rPr>
        <w:t xml:space="preserve"> 3-</w:t>
      </w:r>
      <w:r>
        <w:rPr>
          <w:b/>
          <w:szCs w:val="24"/>
        </w:rPr>
        <w:t>3:5</w:t>
      </w:r>
      <w:r w:rsidRPr="00BC4A87">
        <w:rPr>
          <w:b/>
          <w:szCs w:val="24"/>
        </w:rPr>
        <w:t>0</w:t>
      </w:r>
      <w:r>
        <w:rPr>
          <w:b/>
          <w:szCs w:val="24"/>
        </w:rPr>
        <w:t xml:space="preserve"> </w:t>
      </w:r>
      <w:r w:rsidRPr="00BC4A87">
        <w:rPr>
          <w:b/>
          <w:szCs w:val="24"/>
        </w:rPr>
        <w:t xml:space="preserve">pm </w:t>
      </w:r>
      <w:r>
        <w:rPr>
          <w:b/>
          <w:szCs w:val="24"/>
        </w:rPr>
        <w:t>Location TBA</w:t>
      </w:r>
    </w:p>
    <w:p w:rsidR="00BB09F3" w:rsidRPr="003D1A13" w:rsidRDefault="00BB09F3" w:rsidP="00883CF4">
      <w:pPr>
        <w:numPr>
          <w:ilvl w:val="0"/>
          <w:numId w:val="4"/>
        </w:numPr>
        <w:spacing w:after="0" w:line="240" w:lineRule="auto"/>
        <w:ind w:left="360" w:right="-720"/>
        <w:rPr>
          <w:szCs w:val="24"/>
        </w:rPr>
      </w:pPr>
    </w:p>
    <w:sectPr w:rsidR="00BB09F3" w:rsidRPr="003D1A13" w:rsidSect="001E657F">
      <w:headerReference w:type="default" r:id="rId9"/>
      <w:headerReference w:type="first" r:id="rId10"/>
      <w:footerReference w:type="first" r:id="rId11"/>
      <w:pgSz w:w="12240" w:h="15840"/>
      <w:pgMar w:top="1890" w:right="1872" w:bottom="1440" w:left="1872" w:header="288" w:footer="8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50" w:rsidRDefault="00581750">
      <w:pPr>
        <w:spacing w:after="0" w:line="240" w:lineRule="auto"/>
      </w:pPr>
      <w:r>
        <w:separator/>
      </w:r>
    </w:p>
  </w:endnote>
  <w:endnote w:type="continuationSeparator" w:id="0">
    <w:p w:rsidR="00581750" w:rsidRDefault="0058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CB" w:rsidRDefault="00546ECB">
    <w:pPr>
      <w:pBdr>
        <w:top w:val="nil"/>
        <w:left w:val="nil"/>
        <w:bottom w:val="nil"/>
        <w:right w:val="nil"/>
        <w:between w:val="nil"/>
      </w:pBdr>
      <w:tabs>
        <w:tab w:val="center" w:pos="4680"/>
        <w:tab w:val="right" w:pos="9360"/>
      </w:tabs>
      <w:spacing w:after="0" w:line="240" w:lineRule="auto"/>
      <w:ind w:left="144" w:right="72"/>
      <w:jc w:val="both"/>
      <w:rPr>
        <w:color w:val="000000"/>
      </w:rPr>
    </w:pPr>
    <w:r>
      <w:rPr>
        <w:rFonts w:ascii="Arial" w:eastAsia="Arial" w:hAnsi="Arial" w:cs="Arial"/>
        <w:b/>
        <w:color w:val="7F7F7F"/>
        <w:sz w:val="15"/>
        <w:szCs w:val="15"/>
      </w:rPr>
      <w:br/>
    </w:r>
    <w:r>
      <w:rPr>
        <w:noProof/>
      </w:rPr>
      <w:drawing>
        <wp:anchor distT="0" distB="0" distL="114300" distR="114300" simplePos="0" relativeHeight="251658240" behindDoc="0" locked="0" layoutInCell="1" hidden="0" allowOverlap="1">
          <wp:simplePos x="0" y="0"/>
          <wp:positionH relativeFrom="column">
            <wp:posOffset>-658494</wp:posOffset>
          </wp:positionH>
          <wp:positionV relativeFrom="paragraph">
            <wp:posOffset>0</wp:posOffset>
          </wp:positionV>
          <wp:extent cx="6583680" cy="18288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83680" cy="182880"/>
                  </a:xfrm>
                  <a:prstGeom prst="rect">
                    <a:avLst/>
                  </a:prstGeom>
                  <a:ln/>
                </pic:spPr>
              </pic:pic>
            </a:graphicData>
          </a:graphic>
        </wp:anchor>
      </w:drawing>
    </w:r>
  </w:p>
  <w:p w:rsidR="00546ECB" w:rsidRDefault="00546EC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9347200</wp:posOffset>
              </wp:positionV>
              <wp:extent cx="5541645" cy="2127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79940" y="3678400"/>
                        <a:ext cx="5532120" cy="203200"/>
                      </a:xfrm>
                      <a:prstGeom prst="rect">
                        <a:avLst/>
                      </a:prstGeom>
                      <a:noFill/>
                      <a:ln>
                        <a:noFill/>
                      </a:ln>
                    </wps:spPr>
                    <wps:txbx>
                      <w:txbxContent>
                        <w:p w:rsidR="00546ECB" w:rsidRDefault="00546ECB">
                          <w:pPr>
                            <w:spacing w:line="275" w:lineRule="auto"/>
                            <w:jc w:val="both"/>
                            <w:textDirection w:val="btLr"/>
                          </w:pPr>
                          <w:r>
                            <w:rPr>
                              <w:rFonts w:ascii="Arial" w:eastAsia="Arial" w:hAnsi="Arial" w:cs="Arial"/>
                              <w:b/>
                              <w:color w:val="7F7F7F"/>
                              <w:sz w:val="15"/>
                            </w:rPr>
                            <w:t xml:space="preserve">1 </w:t>
                          </w:r>
                          <w:proofErr w:type="spellStart"/>
                          <w:r>
                            <w:rPr>
                              <w:rFonts w:ascii="Arial" w:eastAsia="Arial" w:hAnsi="Arial" w:cs="Arial"/>
                              <w:b/>
                              <w:color w:val="7F7F7F"/>
                              <w:sz w:val="15"/>
                            </w:rPr>
                            <w:t>Harpst</w:t>
                          </w:r>
                          <w:proofErr w:type="spellEnd"/>
                          <w:r>
                            <w:rPr>
                              <w:rFonts w:ascii="Arial" w:eastAsia="Arial" w:hAnsi="Arial" w:cs="Arial"/>
                              <w:b/>
                              <w:color w:val="7F7F7F"/>
                              <w:sz w:val="15"/>
                            </w:rPr>
                            <w:t xml:space="preserve"> </w:t>
                          </w:r>
                          <w:proofErr w:type="gramStart"/>
                          <w:r>
                            <w:rPr>
                              <w:rFonts w:ascii="Arial" w:eastAsia="Arial" w:hAnsi="Arial" w:cs="Arial"/>
                              <w:b/>
                              <w:color w:val="7F7F7F"/>
                              <w:sz w:val="15"/>
                            </w:rPr>
                            <w:t>Street  •</w:t>
                          </w:r>
                          <w:proofErr w:type="gramEnd"/>
                          <w:r>
                            <w:rPr>
                              <w:rFonts w:ascii="Arial" w:eastAsia="Arial" w:hAnsi="Arial" w:cs="Arial"/>
                              <w:b/>
                              <w:color w:val="7F7F7F"/>
                              <w:sz w:val="15"/>
                            </w:rPr>
                            <w:t xml:space="preserve">  Arcata, California 95521-8299  •  707 826-3646  •  fax 707 826-5888  •  humboldt.edu</w:t>
                          </w:r>
                          <w:r>
                            <w:rPr>
                              <w:rFonts w:ascii="Arial" w:eastAsia="Arial" w:hAnsi="Arial" w:cs="Arial"/>
                              <w:b/>
                              <w:color w:val="7F7F7F"/>
                              <w:sz w:val="15"/>
                            </w:rPr>
                            <w:br/>
                          </w:r>
                        </w:p>
                      </w:txbxContent>
                    </wps:txbx>
                    <wps:bodyPr spcFirstLastPara="1" wrap="square" lIns="91425" tIns="45700" rIns="91425" bIns="45700" anchor="t" anchorCtr="0">
                      <a:noAutofit/>
                    </wps:bodyPr>
                  </wps:wsp>
                </a:graphicData>
              </a:graphic>
            </wp:anchor>
          </w:drawing>
        </mc:Choice>
        <mc:Fallback>
          <w:pict>
            <v:rect id="Rectangle 7" o:spid="_x0000_s1027" style="position:absolute;margin-left:-6pt;margin-top:736pt;width:436.3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" filled="f" stroked="f">
              <v:textbox inset="2.53958mm,1.2694mm,2.53958mm,1.2694mm">
                <w:txbxContent>
                  <w:p w:rsidR="00546ECB" w:rsidRDefault="00546ECB">
                    <w:pPr>
                      <w:spacing w:line="275" w:lineRule="auto"/>
                      <w:jc w:val="both"/>
                      <w:textDirection w:val="btLr"/>
                    </w:pPr>
                    <w:r>
                      <w:rPr>
                        <w:rFonts w:ascii="Arial" w:eastAsia="Arial" w:hAnsi="Arial" w:cs="Arial"/>
                        <w:b/>
                        <w:color w:val="7F7F7F"/>
                        <w:sz w:val="15"/>
                      </w:rPr>
                      <w:t xml:space="preserve">1 </w:t>
                    </w:r>
                    <w:proofErr w:type="spellStart"/>
                    <w:r>
                      <w:rPr>
                        <w:rFonts w:ascii="Arial" w:eastAsia="Arial" w:hAnsi="Arial" w:cs="Arial"/>
                        <w:b/>
                        <w:color w:val="7F7F7F"/>
                        <w:sz w:val="15"/>
                      </w:rPr>
                      <w:t>Harpst</w:t>
                    </w:r>
                    <w:proofErr w:type="spellEnd"/>
                    <w:r>
                      <w:rPr>
                        <w:rFonts w:ascii="Arial" w:eastAsia="Arial" w:hAnsi="Arial" w:cs="Arial"/>
                        <w:b/>
                        <w:color w:val="7F7F7F"/>
                        <w:sz w:val="15"/>
                      </w:rPr>
                      <w:t xml:space="preserve"> </w:t>
                    </w:r>
                    <w:proofErr w:type="gramStart"/>
                    <w:r>
                      <w:rPr>
                        <w:rFonts w:ascii="Arial" w:eastAsia="Arial" w:hAnsi="Arial" w:cs="Arial"/>
                        <w:b/>
                        <w:color w:val="7F7F7F"/>
                        <w:sz w:val="15"/>
                      </w:rPr>
                      <w:t>Street  •</w:t>
                    </w:r>
                    <w:proofErr w:type="gramEnd"/>
                    <w:r>
                      <w:rPr>
                        <w:rFonts w:ascii="Arial" w:eastAsia="Arial" w:hAnsi="Arial" w:cs="Arial"/>
                        <w:b/>
                        <w:color w:val="7F7F7F"/>
                        <w:sz w:val="15"/>
                      </w:rPr>
                      <w:t xml:space="preserve">  Arcata, California 95521-8299  •  707 826-3646  •  fax 707 826-5888  •  humboldt.edu</w:t>
                    </w:r>
                    <w:r>
                      <w:rPr>
                        <w:rFonts w:ascii="Arial" w:eastAsia="Arial" w:hAnsi="Arial" w:cs="Arial"/>
                        <w:b/>
                        <w:color w:val="7F7F7F"/>
                        <w:sz w:val="15"/>
                      </w:rPr>
                      <w:br/>
                    </w: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40575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643123" y="3777778"/>
                        <a:ext cx="5405755" cy="4445"/>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405755" cy="12700"/>
              <wp:effectExtent b="0" l="0" r="0" t="0"/>
              <wp:wrapNone/>
              <wp:docPr id="9"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40575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50" w:rsidRDefault="00581750">
      <w:pPr>
        <w:spacing w:after="0" w:line="240" w:lineRule="auto"/>
      </w:pPr>
      <w:r>
        <w:separator/>
      </w:r>
    </w:p>
  </w:footnote>
  <w:footnote w:type="continuationSeparator" w:id="0">
    <w:p w:rsidR="00581750" w:rsidRDefault="0058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546ECB" w:rsidRDefault="00546E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240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240A">
          <w:rPr>
            <w:b/>
            <w:bCs/>
            <w:noProof/>
          </w:rPr>
          <w:t>3</w:t>
        </w:r>
        <w:r>
          <w:rPr>
            <w:b/>
            <w:bCs/>
            <w:sz w:val="24"/>
            <w:szCs w:val="24"/>
          </w:rPr>
          <w:fldChar w:fldCharType="end"/>
        </w:r>
      </w:p>
    </w:sdtContent>
  </w:sdt>
  <w:p w:rsidR="00546ECB" w:rsidRDefault="00546ECB" w:rsidP="001E657F">
    <w:pPr>
      <w:pStyle w:val="Header"/>
      <w:jc w:val="right"/>
    </w:pPr>
    <w:r>
      <w:t>11/08/19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CB" w:rsidRDefault="00546ECB">
    <w:pPr>
      <w:pBdr>
        <w:top w:val="nil"/>
        <w:left w:val="nil"/>
        <w:bottom w:val="nil"/>
        <w:right w:val="nil"/>
        <w:between w:val="nil"/>
      </w:pBdr>
      <w:tabs>
        <w:tab w:val="center" w:pos="4680"/>
        <w:tab w:val="right" w:pos="9360"/>
      </w:tabs>
      <w:spacing w:before="60" w:after="0" w:line="240" w:lineRule="auto"/>
      <w:rPr>
        <w:rFonts w:ascii="Arial" w:eastAsia="Arial" w:hAnsi="Arial" w:cs="Arial"/>
        <w:b/>
        <w:color w:val="7F7F7F"/>
      </w:rPr>
    </w:pPr>
    <w:r w:rsidRPr="001E657F">
      <w:rPr>
        <w:rFonts w:ascii="Arial" w:eastAsia="Arial" w:hAnsi="Arial" w:cs="Arial"/>
        <w:b/>
        <w:noProof/>
        <w:color w:val="7F7F7F"/>
      </w:rPr>
      <mc:AlternateContent>
        <mc:Choice Requires="wps">
          <w:drawing>
            <wp:anchor distT="0" distB="0" distL="114300" distR="114300" simplePos="0" relativeHeight="251663360" behindDoc="0" locked="0" layoutInCell="1" hidden="0" allowOverlap="1" wp14:anchorId="0EE528CF" wp14:editId="085B5728">
              <wp:simplePos x="0" y="0"/>
              <wp:positionH relativeFrom="column">
                <wp:posOffset>-78105</wp:posOffset>
              </wp:positionH>
              <wp:positionV relativeFrom="paragraph">
                <wp:posOffset>200025</wp:posOffset>
              </wp:positionV>
              <wp:extent cx="5407025" cy="29400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5407025" cy="294005"/>
                      </a:xfrm>
                      <a:prstGeom prst="rect">
                        <a:avLst/>
                      </a:prstGeom>
                      <a:noFill/>
                      <a:ln>
                        <a:noFill/>
                      </a:ln>
                    </wps:spPr>
                    <wps:txbx>
                      <w:txbxContent>
                        <w:p w:rsidR="00546ECB" w:rsidRDefault="00546ECB" w:rsidP="001E657F">
                          <w:pPr>
                            <w:spacing w:after="0" w:line="275" w:lineRule="auto"/>
                            <w:textDirection w:val="btLr"/>
                          </w:pPr>
                          <w:r>
                            <w:rPr>
                              <w:rFonts w:ascii="Arial" w:eastAsia="Arial" w:hAnsi="Arial" w:cs="Arial"/>
                              <w:b/>
                              <w:color w:val="7F7F7F"/>
                            </w:rPr>
                            <w:t>University Space &amp; Advisory Committee</w:t>
                          </w:r>
                        </w:p>
                      </w:txbxContent>
                    </wps:txbx>
                    <wps:bodyPr spcFirstLastPara="1" wrap="square" lIns="91425" tIns="45700" rIns="91425" bIns="45700" anchor="t" anchorCtr="0">
                      <a:noAutofit/>
                    </wps:bodyPr>
                  </wps:wsp>
                </a:graphicData>
              </a:graphic>
            </wp:anchor>
          </w:drawing>
        </mc:Choice>
        <mc:Fallback>
          <w:pict>
            <v:rect w14:anchorId="0EE528CF" id="Rectangle 8" o:spid="_x0000_s1026" style="position:absolute;margin-left:-6.15pt;margin-top:15.75pt;width:425.7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" filled="f" stroked="f">
              <v:textbox inset="2.53958mm,1.2694mm,2.53958mm,1.2694mm">
                <w:txbxContent>
                  <w:p w:rsidR="00546ECB" w:rsidRDefault="00546ECB" w:rsidP="001E657F">
                    <w:pPr>
                      <w:spacing w:after="0" w:line="275" w:lineRule="auto"/>
                      <w:textDirection w:val="btLr"/>
                    </w:pPr>
                    <w:r>
                      <w:rPr>
                        <w:rFonts w:ascii="Arial" w:eastAsia="Arial" w:hAnsi="Arial" w:cs="Arial"/>
                        <w:b/>
                        <w:color w:val="7F7F7F"/>
                      </w:rPr>
                      <w:t>University Space &amp; Advisory Committee</w:t>
                    </w:r>
                  </w:p>
                </w:txbxContent>
              </v:textbox>
              <w10:wrap type="square"/>
            </v:rect>
          </w:pict>
        </mc:Fallback>
      </mc:AlternateContent>
    </w:r>
    <w:r w:rsidRPr="001E657F">
      <w:rPr>
        <w:rFonts w:ascii="Arial" w:eastAsia="Arial" w:hAnsi="Arial" w:cs="Arial"/>
        <w:b/>
        <w:noProof/>
        <w:color w:val="7F7F7F"/>
      </w:rPr>
      <w:drawing>
        <wp:anchor distT="0" distB="0" distL="114300" distR="114300" simplePos="0" relativeHeight="251662336" behindDoc="0" locked="0" layoutInCell="1" hidden="0" allowOverlap="1" wp14:anchorId="392B3073" wp14:editId="48EE6DB7">
          <wp:simplePos x="0" y="0"/>
          <wp:positionH relativeFrom="column">
            <wp:posOffset>-142875</wp:posOffset>
          </wp:positionH>
          <wp:positionV relativeFrom="paragraph">
            <wp:posOffset>200025</wp:posOffset>
          </wp:positionV>
          <wp:extent cx="5715000" cy="1095375"/>
          <wp:effectExtent l="0" t="0" r="0" b="9525"/>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a:stretch>
                    <a:fillRect/>
                  </a:stretch>
                </pic:blipFill>
                <pic:spPr>
                  <a:xfrm>
                    <a:off x="0" y="0"/>
                    <a:ext cx="5715000" cy="1095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2DF8"/>
    <w:multiLevelType w:val="multilevel"/>
    <w:tmpl w:val="7DEC3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F5E3D"/>
    <w:multiLevelType w:val="multilevel"/>
    <w:tmpl w:val="38EAE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1B6443"/>
    <w:multiLevelType w:val="hybridMultilevel"/>
    <w:tmpl w:val="6D3C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D6A68"/>
    <w:multiLevelType w:val="hybridMultilevel"/>
    <w:tmpl w:val="65946372"/>
    <w:lvl w:ilvl="0" w:tplc="13ACEB9C">
      <w:start w:val="1"/>
      <w:numFmt w:val="decimal"/>
      <w:lvlText w:val="%1."/>
      <w:lvlJc w:val="left"/>
      <w:pPr>
        <w:ind w:left="90" w:hanging="360"/>
      </w:pPr>
      <w:rPr>
        <w:b/>
      </w:rPr>
    </w:lvl>
    <w:lvl w:ilvl="1" w:tplc="0B82C51E">
      <w:start w:val="1"/>
      <w:numFmt w:val="lowerLetter"/>
      <w:lvlText w:val="%2."/>
      <w:lvlJc w:val="left"/>
      <w:pPr>
        <w:ind w:left="810" w:hanging="360"/>
      </w:pPr>
      <w:rPr>
        <w:b w:val="0"/>
      </w:rPr>
    </w:lvl>
    <w:lvl w:ilvl="2" w:tplc="0409001B">
      <w:start w:val="1"/>
      <w:numFmt w:val="lowerRoman"/>
      <w:lvlText w:val="%3."/>
      <w:lvlJc w:val="right"/>
      <w:pPr>
        <w:ind w:left="1530" w:hanging="180"/>
      </w:pPr>
      <w:rPr>
        <w:rFonts w:hint="default"/>
      </w:r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7F0F3DBF"/>
    <w:multiLevelType w:val="multilevel"/>
    <w:tmpl w:val="F4A624EC"/>
    <w:lvl w:ilvl="0">
      <w:start w:val="1"/>
      <w:numFmt w:val="decimal"/>
      <w:lvlText w:val="%1."/>
      <w:lvlJc w:val="left"/>
      <w:pPr>
        <w:ind w:left="90" w:hanging="360"/>
      </w:pPr>
      <w:rPr>
        <w:b/>
      </w:rPr>
    </w:lvl>
    <w:lvl w:ilvl="1">
      <w:start w:val="1"/>
      <w:numFmt w:val="lowerLetter"/>
      <w:lvlText w:val="%2."/>
      <w:lvlJc w:val="left"/>
      <w:pPr>
        <w:ind w:left="810" w:hanging="360"/>
      </w:pPr>
      <w:rPr>
        <w:b w:val="0"/>
      </w:r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F3"/>
    <w:rsid w:val="00033666"/>
    <w:rsid w:val="00050100"/>
    <w:rsid w:val="00087EBF"/>
    <w:rsid w:val="001328B3"/>
    <w:rsid w:val="00156601"/>
    <w:rsid w:val="001C088B"/>
    <w:rsid w:val="001E657F"/>
    <w:rsid w:val="00291F80"/>
    <w:rsid w:val="0039532B"/>
    <w:rsid w:val="0039538C"/>
    <w:rsid w:val="003B2790"/>
    <w:rsid w:val="003D1A13"/>
    <w:rsid w:val="004D24ED"/>
    <w:rsid w:val="00546ECB"/>
    <w:rsid w:val="00581750"/>
    <w:rsid w:val="005B0839"/>
    <w:rsid w:val="00723773"/>
    <w:rsid w:val="00756819"/>
    <w:rsid w:val="007B0D5F"/>
    <w:rsid w:val="007E411A"/>
    <w:rsid w:val="00883CF4"/>
    <w:rsid w:val="0094088A"/>
    <w:rsid w:val="00984BA9"/>
    <w:rsid w:val="009C240A"/>
    <w:rsid w:val="00A073EC"/>
    <w:rsid w:val="00BA08F7"/>
    <w:rsid w:val="00BB09F3"/>
    <w:rsid w:val="00C74F38"/>
    <w:rsid w:val="00C86D9A"/>
    <w:rsid w:val="00D721BC"/>
    <w:rsid w:val="00D7796B"/>
    <w:rsid w:val="00E2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BDE37"/>
  <w15:docId w15:val="{044F5F76-63F9-4E53-836E-FA5CCA4D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3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ind w:left="720"/>
      <w:contextualSpacing/>
    </w:pPr>
  </w:style>
  <w:style w:type="character" w:styleId="Hyperlink">
    <w:name w:val="Hyperlink"/>
    <w:basedOn w:val="DefaultParagraphFont"/>
    <w:uiPriority w:val="99"/>
    <w:unhideWhenUsed/>
    <w:rsid w:val="00B46C0D"/>
    <w:rPr>
      <w:color w:val="0000FF" w:themeColor="hyperlink"/>
      <w:u w:val="single"/>
    </w:rPr>
  </w:style>
  <w:style w:type="character" w:styleId="FollowedHyperlink">
    <w:name w:val="FollowedHyperlink"/>
    <w:basedOn w:val="DefaultParagraphFont"/>
    <w:uiPriority w:val="99"/>
    <w:semiHidden/>
    <w:unhideWhenUsed/>
    <w:rsid w:val="00BF6DF7"/>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eeting%20Minutes/191108_USFAC_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vBRPmy5bofPITiGRpXf6ooUqw==">AMUW2mXyDreHo8t5l5xyW/ZYzOGoQnpUxThdw70YdMLbewZMUldKDjqi8OV8x5SMXlJ0r1ggmciV8ZX1+XV1c2rjtMQ4lEQeVGCfzJtd5NpB4stTY4I6BepooCyRhaErXJJIRIRnHe1U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5607</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J. Ferdolage</dc:creator>
  <cp:lastModifiedBy>Elizabeth A Whitchurch</cp:lastModifiedBy>
  <cp:revision>4</cp:revision>
  <dcterms:created xsi:type="dcterms:W3CDTF">2019-11-22T22:58:00Z</dcterms:created>
  <dcterms:modified xsi:type="dcterms:W3CDTF">2019-11-26T20:27:00Z</dcterms:modified>
</cp:coreProperties>
</file>