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8D" w:rsidRDefault="00A073EC" w:rsidP="004E0B8D">
      <w:pPr>
        <w:spacing w:line="240" w:lineRule="auto"/>
        <w:jc w:val="center"/>
        <w:rPr>
          <w:b/>
          <w:sz w:val="28"/>
          <w:szCs w:val="28"/>
        </w:rPr>
      </w:pPr>
      <w:r>
        <w:rPr>
          <w:b/>
          <w:sz w:val="28"/>
          <w:szCs w:val="28"/>
        </w:rPr>
        <w:t>Meeting Minutes</w:t>
      </w:r>
    </w:p>
    <w:p w:rsidR="00BB09F3" w:rsidRDefault="00BA08F7" w:rsidP="004E0B8D">
      <w:pPr>
        <w:spacing w:line="240" w:lineRule="auto"/>
        <w:jc w:val="center"/>
        <w:rPr>
          <w:b/>
          <w:sz w:val="28"/>
          <w:szCs w:val="28"/>
          <w:u w:val="single"/>
        </w:rPr>
      </w:pPr>
      <w:r>
        <w:rPr>
          <w:b/>
          <w:sz w:val="28"/>
          <w:szCs w:val="28"/>
          <w:u w:val="single"/>
        </w:rPr>
        <w:t>University Space &amp; Facilities Advisory Committee</w:t>
      </w:r>
    </w:p>
    <w:p w:rsidR="00BB09F3" w:rsidRDefault="00BB09F3">
      <w:pPr>
        <w:spacing w:after="0" w:line="240" w:lineRule="auto"/>
        <w:ind w:right="-720"/>
        <w:rPr>
          <w:b/>
        </w:rPr>
      </w:pPr>
    </w:p>
    <w:p w:rsidR="007B7A42" w:rsidRPr="00883A5E" w:rsidRDefault="007B7A42" w:rsidP="007B7A42">
      <w:pPr>
        <w:spacing w:after="0" w:line="240" w:lineRule="auto"/>
        <w:ind w:right="-720"/>
        <w:rPr>
          <w:b/>
          <w:szCs w:val="24"/>
        </w:rPr>
      </w:pPr>
      <w:r>
        <w:rPr>
          <w:b/>
          <w:szCs w:val="24"/>
        </w:rPr>
        <w:t>MEETING LOCATION</w:t>
      </w:r>
      <w:r w:rsidRPr="00052880">
        <w:rPr>
          <w:b/>
          <w:szCs w:val="24"/>
        </w:rPr>
        <w:t xml:space="preserve">: </w:t>
      </w:r>
      <w:r>
        <w:rPr>
          <w:b/>
          <w:szCs w:val="24"/>
        </w:rPr>
        <w:t>SH_222 (CCR)</w:t>
      </w:r>
    </w:p>
    <w:p w:rsidR="007B7A42" w:rsidRPr="00883A5E" w:rsidRDefault="007B7A42" w:rsidP="007B7A42">
      <w:pPr>
        <w:spacing w:after="0" w:line="240" w:lineRule="auto"/>
        <w:ind w:right="-720"/>
        <w:rPr>
          <w:b/>
        </w:rPr>
      </w:pPr>
      <w:r w:rsidRPr="00052880">
        <w:rPr>
          <w:b/>
        </w:rPr>
        <w:t>MEETING TIME:</w:t>
      </w:r>
      <w:r>
        <w:rPr>
          <w:b/>
        </w:rPr>
        <w:t xml:space="preserve"> Friday, 12/20/19,</w:t>
      </w:r>
      <w:r w:rsidRPr="00052880">
        <w:rPr>
          <w:b/>
        </w:rPr>
        <w:t xml:space="preserve"> </w:t>
      </w:r>
      <w:r>
        <w:rPr>
          <w:b/>
        </w:rPr>
        <w:t>3:00-4:30PM</w:t>
      </w:r>
    </w:p>
    <w:p w:rsidR="007B7A42" w:rsidRPr="00B61EE2" w:rsidRDefault="007B7A42" w:rsidP="007B7A42">
      <w:pPr>
        <w:spacing w:after="0" w:line="240" w:lineRule="auto"/>
        <w:ind w:right="-720"/>
        <w:rPr>
          <w:szCs w:val="24"/>
        </w:rPr>
      </w:pPr>
    </w:p>
    <w:p w:rsidR="007B7A42" w:rsidRDefault="007B7A42" w:rsidP="007B7A42">
      <w:pPr>
        <w:numPr>
          <w:ilvl w:val="0"/>
          <w:numId w:val="4"/>
        </w:numPr>
        <w:spacing w:after="0" w:line="240" w:lineRule="auto"/>
        <w:ind w:left="360" w:right="-720"/>
        <w:rPr>
          <w:b/>
          <w:szCs w:val="24"/>
        </w:rPr>
      </w:pPr>
      <w:r>
        <w:rPr>
          <w:b/>
          <w:szCs w:val="24"/>
        </w:rPr>
        <w:t>Meeting Notes</w:t>
      </w:r>
    </w:p>
    <w:p w:rsidR="007B7A42" w:rsidRPr="002C6ABB" w:rsidRDefault="007B7A42" w:rsidP="007B7A42">
      <w:pPr>
        <w:numPr>
          <w:ilvl w:val="1"/>
          <w:numId w:val="4"/>
        </w:numPr>
        <w:spacing w:after="0" w:line="240" w:lineRule="auto"/>
        <w:ind w:right="-720"/>
        <w:rPr>
          <w:szCs w:val="24"/>
        </w:rPr>
      </w:pPr>
      <w:r w:rsidRPr="002C6ABB">
        <w:rPr>
          <w:szCs w:val="24"/>
        </w:rPr>
        <w:t>November</w:t>
      </w:r>
      <w:r>
        <w:rPr>
          <w:szCs w:val="24"/>
        </w:rPr>
        <w:t xml:space="preserve"> 22, 2019</w:t>
      </w:r>
      <w:r w:rsidRPr="002C6ABB">
        <w:rPr>
          <w:szCs w:val="24"/>
        </w:rPr>
        <w:t xml:space="preserve"> </w:t>
      </w:r>
      <w:r>
        <w:rPr>
          <w:szCs w:val="24"/>
        </w:rPr>
        <w:t>(link below)</w:t>
      </w:r>
    </w:p>
    <w:p w:rsidR="007B7A42" w:rsidRDefault="007B7A42" w:rsidP="007B7A42">
      <w:pPr>
        <w:numPr>
          <w:ilvl w:val="1"/>
          <w:numId w:val="4"/>
        </w:numPr>
        <w:spacing w:after="0" w:line="240" w:lineRule="auto"/>
        <w:ind w:right="-720"/>
        <w:rPr>
          <w:szCs w:val="24"/>
        </w:rPr>
      </w:pPr>
      <w:r w:rsidRPr="002C6ABB">
        <w:rPr>
          <w:szCs w:val="24"/>
        </w:rPr>
        <w:t>December 12, 2019 – Review of Fall 2019 Space Requests</w:t>
      </w:r>
      <w:r>
        <w:rPr>
          <w:szCs w:val="24"/>
        </w:rPr>
        <w:t xml:space="preserve"> (link below)</w:t>
      </w:r>
    </w:p>
    <w:p w:rsidR="007B7A42" w:rsidRPr="002C6ABB" w:rsidRDefault="007B7A42" w:rsidP="007B7A42">
      <w:pPr>
        <w:spacing w:after="0" w:line="240" w:lineRule="auto"/>
        <w:ind w:left="810" w:right="-720"/>
        <w:rPr>
          <w:szCs w:val="24"/>
        </w:rPr>
      </w:pPr>
    </w:p>
    <w:p w:rsidR="007B7A42" w:rsidRDefault="007B7A42" w:rsidP="007B7A42">
      <w:pPr>
        <w:numPr>
          <w:ilvl w:val="0"/>
          <w:numId w:val="4"/>
        </w:numPr>
        <w:spacing w:after="0" w:line="240" w:lineRule="auto"/>
        <w:ind w:left="360" w:right="-720"/>
        <w:rPr>
          <w:b/>
          <w:szCs w:val="24"/>
        </w:rPr>
      </w:pPr>
      <w:r>
        <w:rPr>
          <w:b/>
          <w:szCs w:val="24"/>
        </w:rPr>
        <w:t>AY1819 USFAC Details</w:t>
      </w:r>
    </w:p>
    <w:p w:rsidR="007B7A42" w:rsidRPr="002C6ABB" w:rsidRDefault="007B7A42" w:rsidP="007B7A42">
      <w:pPr>
        <w:numPr>
          <w:ilvl w:val="1"/>
          <w:numId w:val="4"/>
        </w:numPr>
        <w:spacing w:after="0" w:line="240" w:lineRule="auto"/>
        <w:ind w:right="-720"/>
        <w:rPr>
          <w:b/>
          <w:szCs w:val="24"/>
        </w:rPr>
      </w:pPr>
      <w:r>
        <w:rPr>
          <w:szCs w:val="24"/>
        </w:rPr>
        <w:t>All members have been appointed officially (except Gen, which is waiting for Senate)</w:t>
      </w:r>
    </w:p>
    <w:p w:rsidR="007B7A42" w:rsidRDefault="007B7A42" w:rsidP="007B7A42">
      <w:pPr>
        <w:spacing w:after="0" w:line="240" w:lineRule="auto"/>
        <w:ind w:right="-720"/>
        <w:rPr>
          <w:b/>
          <w:szCs w:val="24"/>
        </w:rPr>
      </w:pPr>
    </w:p>
    <w:p w:rsidR="007B7A42" w:rsidRPr="002C6ABB" w:rsidRDefault="007B7A42" w:rsidP="007B7A42">
      <w:pPr>
        <w:numPr>
          <w:ilvl w:val="0"/>
          <w:numId w:val="4"/>
        </w:numPr>
        <w:spacing w:after="0" w:line="240" w:lineRule="auto"/>
        <w:ind w:left="360" w:right="-720"/>
        <w:rPr>
          <w:b/>
          <w:szCs w:val="24"/>
        </w:rPr>
      </w:pPr>
      <w:r>
        <w:rPr>
          <w:b/>
          <w:szCs w:val="24"/>
        </w:rPr>
        <w:t>USFAC Subcommittees</w:t>
      </w:r>
    </w:p>
    <w:p w:rsidR="007B7A42" w:rsidRPr="007B7A42" w:rsidRDefault="007B7A42" w:rsidP="007B7A42">
      <w:pPr>
        <w:numPr>
          <w:ilvl w:val="1"/>
          <w:numId w:val="4"/>
        </w:numPr>
        <w:spacing w:after="0" w:line="240" w:lineRule="auto"/>
        <w:ind w:right="-720"/>
        <w:rPr>
          <w:b/>
          <w:szCs w:val="24"/>
        </w:rPr>
      </w:pPr>
      <w:r w:rsidRPr="007B7A42">
        <w:rPr>
          <w:szCs w:val="24"/>
        </w:rPr>
        <w:t>Landscape Working Group – Jeanne Rynne - Meeting coming up. Topics will include:</w:t>
      </w:r>
    </w:p>
    <w:p w:rsidR="007B7A42" w:rsidRPr="007B7A42" w:rsidRDefault="007B7A42" w:rsidP="007B7A42">
      <w:pPr>
        <w:numPr>
          <w:ilvl w:val="2"/>
          <w:numId w:val="4"/>
        </w:numPr>
        <w:spacing w:after="0" w:line="240" w:lineRule="auto"/>
        <w:ind w:right="-720"/>
        <w:rPr>
          <w:b/>
          <w:szCs w:val="24"/>
        </w:rPr>
      </w:pPr>
      <w:r>
        <w:rPr>
          <w:szCs w:val="24"/>
        </w:rPr>
        <w:t>Will re-landscaping area that was initially hoped to be memorial area in Centennial Grove – Josiah Lawson memorial? Not sure if this will happen (Liz to review with Jeanne after meeting.)</w:t>
      </w:r>
    </w:p>
    <w:p w:rsidR="007B7A42" w:rsidRPr="007B7A42" w:rsidRDefault="007B7A42" w:rsidP="007B7A42">
      <w:pPr>
        <w:numPr>
          <w:ilvl w:val="3"/>
          <w:numId w:val="4"/>
        </w:numPr>
        <w:spacing w:after="0" w:line="240" w:lineRule="auto"/>
        <w:ind w:right="-720"/>
        <w:rPr>
          <w:b/>
          <w:szCs w:val="24"/>
        </w:rPr>
      </w:pPr>
      <w:r>
        <w:rPr>
          <w:szCs w:val="24"/>
        </w:rPr>
        <w:t xml:space="preserve">Advancement board visited </w:t>
      </w:r>
      <w:r w:rsidR="009117C5">
        <w:rPr>
          <w:szCs w:val="24"/>
        </w:rPr>
        <w:t>site between SCIB, SCIA, and WLFS</w:t>
      </w:r>
      <w:r>
        <w:rPr>
          <w:szCs w:val="24"/>
        </w:rPr>
        <w:t>. Commitments were made, but site was not appropriate</w:t>
      </w:r>
      <w:r w:rsidR="009117C5">
        <w:rPr>
          <w:szCs w:val="24"/>
        </w:rPr>
        <w:t xml:space="preserve"> for memorial</w:t>
      </w:r>
      <w:r>
        <w:rPr>
          <w:szCs w:val="24"/>
        </w:rPr>
        <w:t xml:space="preserve">. Alternate site has been discussed. Just needs to get done. Funds are set aside (raised initially for </w:t>
      </w:r>
      <w:r w:rsidR="009117C5">
        <w:rPr>
          <w:szCs w:val="24"/>
        </w:rPr>
        <w:t>Centennial</w:t>
      </w:r>
      <w:r>
        <w:rPr>
          <w:szCs w:val="24"/>
        </w:rPr>
        <w:t xml:space="preserve"> Grove). Total cost is unknown,</w:t>
      </w:r>
      <w:r w:rsidR="009117C5">
        <w:rPr>
          <w:szCs w:val="24"/>
        </w:rPr>
        <w:t xml:space="preserve"> current</w:t>
      </w:r>
      <w:r>
        <w:rPr>
          <w:szCs w:val="24"/>
        </w:rPr>
        <w:t xml:space="preserve"> available funds current are about $25,000.</w:t>
      </w:r>
    </w:p>
    <w:p w:rsidR="007B7A42" w:rsidRPr="007B7A42" w:rsidRDefault="007B7A42" w:rsidP="007B7A42">
      <w:pPr>
        <w:numPr>
          <w:ilvl w:val="3"/>
          <w:numId w:val="4"/>
        </w:numPr>
        <w:spacing w:after="0" w:line="240" w:lineRule="auto"/>
        <w:ind w:right="-720"/>
        <w:rPr>
          <w:b/>
          <w:szCs w:val="24"/>
        </w:rPr>
      </w:pPr>
      <w:r>
        <w:rPr>
          <w:szCs w:val="24"/>
        </w:rPr>
        <w:t>Still reviewing scope of the site work, and would include Josiah Lawson component.</w:t>
      </w:r>
    </w:p>
    <w:p w:rsidR="007B7A42" w:rsidRPr="009117C5" w:rsidRDefault="007B7A42" w:rsidP="007B7A42">
      <w:pPr>
        <w:numPr>
          <w:ilvl w:val="3"/>
          <w:numId w:val="4"/>
        </w:numPr>
        <w:spacing w:after="0" w:line="240" w:lineRule="auto"/>
        <w:ind w:right="-720"/>
        <w:rPr>
          <w:b/>
          <w:szCs w:val="24"/>
          <w:highlight w:val="yellow"/>
        </w:rPr>
      </w:pPr>
      <w:r w:rsidRPr="009117C5">
        <w:rPr>
          <w:szCs w:val="24"/>
          <w:highlight w:val="yellow"/>
        </w:rPr>
        <w:t>Doug, Facilities, Sherrie, Frank/Advancement will follow</w:t>
      </w:r>
      <w:r w:rsidR="009117C5" w:rsidRPr="009117C5">
        <w:rPr>
          <w:szCs w:val="24"/>
          <w:highlight w:val="yellow"/>
        </w:rPr>
        <w:t xml:space="preserve"> </w:t>
      </w:r>
      <w:r w:rsidRPr="009117C5">
        <w:rPr>
          <w:szCs w:val="24"/>
          <w:highlight w:val="yellow"/>
        </w:rPr>
        <w:t>up with a meeting.</w:t>
      </w:r>
    </w:p>
    <w:p w:rsidR="007B7A42" w:rsidRPr="00100C8F" w:rsidRDefault="007B7A42" w:rsidP="007B7A42">
      <w:pPr>
        <w:numPr>
          <w:ilvl w:val="2"/>
          <w:numId w:val="4"/>
        </w:numPr>
        <w:spacing w:after="0" w:line="240" w:lineRule="auto"/>
        <w:ind w:right="-720"/>
        <w:rPr>
          <w:b/>
          <w:szCs w:val="24"/>
        </w:rPr>
      </w:pPr>
      <w:r>
        <w:rPr>
          <w:szCs w:val="24"/>
        </w:rPr>
        <w:t>What to do with the LK Wood median – want to avoid brown grass. Grounds crew is thinking about that with Planning &amp; Design.</w:t>
      </w:r>
    </w:p>
    <w:p w:rsidR="007B7A42" w:rsidRPr="007B7A42" w:rsidRDefault="007B7A42" w:rsidP="007B7A42">
      <w:pPr>
        <w:numPr>
          <w:ilvl w:val="1"/>
          <w:numId w:val="4"/>
        </w:numPr>
        <w:spacing w:after="0" w:line="240" w:lineRule="auto"/>
        <w:ind w:left="720" w:right="-720"/>
        <w:rPr>
          <w:b/>
          <w:szCs w:val="24"/>
        </w:rPr>
      </w:pPr>
      <w:r>
        <w:rPr>
          <w:szCs w:val="24"/>
        </w:rPr>
        <w:t>Naming Committee – Mike &amp; Kristen</w:t>
      </w:r>
    </w:p>
    <w:p w:rsidR="007B7A42" w:rsidRPr="007B7A42" w:rsidRDefault="007B7A42" w:rsidP="007B7A42">
      <w:pPr>
        <w:numPr>
          <w:ilvl w:val="2"/>
          <w:numId w:val="4"/>
        </w:numPr>
        <w:spacing w:after="0" w:line="240" w:lineRule="auto"/>
        <w:ind w:right="-720"/>
        <w:rPr>
          <w:b/>
          <w:szCs w:val="24"/>
        </w:rPr>
      </w:pPr>
      <w:r>
        <w:rPr>
          <w:szCs w:val="24"/>
        </w:rPr>
        <w:t xml:space="preserve">Mike and Kristen talked to Frank </w:t>
      </w:r>
      <w:proofErr w:type="spellStart"/>
      <w:r>
        <w:rPr>
          <w:szCs w:val="24"/>
        </w:rPr>
        <w:t>Whitlatch</w:t>
      </w:r>
      <w:proofErr w:type="spellEnd"/>
      <w:r>
        <w:rPr>
          <w:szCs w:val="24"/>
        </w:rPr>
        <w:t xml:space="preserve"> (Advancement VP). </w:t>
      </w:r>
    </w:p>
    <w:p w:rsidR="007B7A42" w:rsidRDefault="007B7A42" w:rsidP="007B7A42">
      <w:pPr>
        <w:numPr>
          <w:ilvl w:val="2"/>
          <w:numId w:val="4"/>
        </w:numPr>
        <w:spacing w:after="0" w:line="240" w:lineRule="auto"/>
        <w:ind w:right="-720"/>
        <w:rPr>
          <w:b/>
          <w:szCs w:val="24"/>
        </w:rPr>
      </w:pPr>
      <w:r w:rsidRPr="009117C5">
        <w:rPr>
          <w:szCs w:val="24"/>
          <w:highlight w:val="yellow"/>
        </w:rPr>
        <w:t>Will schedule meeting soon.</w:t>
      </w:r>
      <w:r>
        <w:rPr>
          <w:szCs w:val="24"/>
        </w:rPr>
        <w:t xml:space="preserve"> Suggested looping in same group that will be reviewing memorial (see 3.1.i.3, above).</w:t>
      </w:r>
    </w:p>
    <w:p w:rsidR="007B7A42" w:rsidRPr="002C6ABB" w:rsidRDefault="007B7A42" w:rsidP="007B7A42">
      <w:pPr>
        <w:numPr>
          <w:ilvl w:val="1"/>
          <w:numId w:val="4"/>
        </w:numPr>
        <w:spacing w:after="0" w:line="240" w:lineRule="auto"/>
        <w:ind w:left="720" w:right="-720"/>
        <w:rPr>
          <w:b/>
          <w:szCs w:val="24"/>
        </w:rPr>
      </w:pPr>
      <w:r w:rsidRPr="002C6ABB">
        <w:rPr>
          <w:szCs w:val="24"/>
        </w:rPr>
        <w:t>Facilities Use Subcommittee</w:t>
      </w:r>
      <w:r>
        <w:rPr>
          <w:szCs w:val="24"/>
        </w:rPr>
        <w:t xml:space="preserve"> – Jeanne Rynne </w:t>
      </w:r>
    </w:p>
    <w:p w:rsidR="007B7A42" w:rsidRPr="007B7A42" w:rsidRDefault="007B7A42" w:rsidP="007B7A42">
      <w:pPr>
        <w:numPr>
          <w:ilvl w:val="2"/>
          <w:numId w:val="4"/>
        </w:numPr>
        <w:spacing w:after="0" w:line="240" w:lineRule="auto"/>
        <w:ind w:right="-720"/>
        <w:rPr>
          <w:b/>
          <w:szCs w:val="24"/>
        </w:rPr>
      </w:pPr>
      <w:r>
        <w:rPr>
          <w:szCs w:val="24"/>
        </w:rPr>
        <w:t>12/02/19 meeting – Visitor Amber Blakeslee on budgeting space refreshes</w:t>
      </w:r>
    </w:p>
    <w:p w:rsidR="007B7A42" w:rsidRPr="007B7A42" w:rsidRDefault="007B7A42" w:rsidP="007B7A42">
      <w:pPr>
        <w:numPr>
          <w:ilvl w:val="3"/>
          <w:numId w:val="4"/>
        </w:numPr>
        <w:spacing w:after="0" w:line="240" w:lineRule="auto"/>
        <w:ind w:right="-720"/>
        <w:rPr>
          <w:b/>
          <w:szCs w:val="24"/>
        </w:rPr>
      </w:pPr>
      <w:r>
        <w:rPr>
          <w:szCs w:val="24"/>
        </w:rPr>
        <w:t>Budgeting space refreshes – currently not budgeted anywhere. Suggestion that refreshes would be centrally funded and not department-budgeted</w:t>
      </w:r>
    </w:p>
    <w:p w:rsidR="007B7A42" w:rsidRPr="009117C5" w:rsidRDefault="007B7A42" w:rsidP="007B7A42">
      <w:pPr>
        <w:numPr>
          <w:ilvl w:val="3"/>
          <w:numId w:val="4"/>
        </w:numPr>
        <w:spacing w:after="0" w:line="240" w:lineRule="auto"/>
        <w:ind w:right="-720"/>
        <w:rPr>
          <w:b/>
          <w:szCs w:val="24"/>
          <w:highlight w:val="yellow"/>
        </w:rPr>
      </w:pPr>
      <w:r w:rsidRPr="009117C5">
        <w:rPr>
          <w:szCs w:val="24"/>
          <w:highlight w:val="yellow"/>
        </w:rPr>
        <w:t xml:space="preserve">Suggested doing space </w:t>
      </w:r>
      <w:r w:rsidR="009117C5" w:rsidRPr="009117C5">
        <w:rPr>
          <w:szCs w:val="24"/>
          <w:highlight w:val="yellow"/>
        </w:rPr>
        <w:t>condition assessments that are</w:t>
      </w:r>
      <w:r w:rsidRPr="009117C5">
        <w:rPr>
          <w:szCs w:val="24"/>
          <w:highlight w:val="yellow"/>
        </w:rPr>
        <w:t xml:space="preserve"> stored in FacilitiesLink.</w:t>
      </w:r>
    </w:p>
    <w:p w:rsidR="007B7A42" w:rsidRPr="007B7A42" w:rsidRDefault="007B7A42" w:rsidP="007B7A42">
      <w:pPr>
        <w:numPr>
          <w:ilvl w:val="2"/>
          <w:numId w:val="4"/>
        </w:numPr>
        <w:spacing w:after="0" w:line="240" w:lineRule="auto"/>
        <w:ind w:right="-720"/>
        <w:rPr>
          <w:b/>
          <w:szCs w:val="24"/>
        </w:rPr>
      </w:pPr>
      <w:r>
        <w:rPr>
          <w:szCs w:val="24"/>
        </w:rPr>
        <w:t>12/12/19 meeting – PE/Athletics use of indoor Physical Education and Recreation Space</w:t>
      </w:r>
    </w:p>
    <w:p w:rsidR="007B7A42" w:rsidRPr="007B7A42" w:rsidRDefault="007B7A42" w:rsidP="007B7A42">
      <w:pPr>
        <w:numPr>
          <w:ilvl w:val="3"/>
          <w:numId w:val="4"/>
        </w:numPr>
        <w:spacing w:after="0" w:line="240" w:lineRule="auto"/>
        <w:ind w:right="-720"/>
        <w:rPr>
          <w:b/>
          <w:szCs w:val="24"/>
        </w:rPr>
      </w:pPr>
      <w:r>
        <w:rPr>
          <w:szCs w:val="24"/>
        </w:rPr>
        <w:t>Working through space types – who schedules, keys, refresh budget, scheduling priority.</w:t>
      </w:r>
    </w:p>
    <w:p w:rsidR="007B7A42" w:rsidRPr="009117C5" w:rsidRDefault="007B7A42" w:rsidP="007B7A42">
      <w:pPr>
        <w:numPr>
          <w:ilvl w:val="3"/>
          <w:numId w:val="4"/>
        </w:numPr>
        <w:spacing w:after="0" w:line="240" w:lineRule="auto"/>
        <w:ind w:right="-720"/>
        <w:rPr>
          <w:b/>
          <w:szCs w:val="24"/>
          <w:highlight w:val="yellow"/>
        </w:rPr>
      </w:pPr>
      <w:r>
        <w:rPr>
          <w:szCs w:val="24"/>
        </w:rPr>
        <w:lastRenderedPageBreak/>
        <w:t>Some KRA spaces are being scheduled by Athletics, but not allocated to Athletics. Update from Sherrie</w:t>
      </w:r>
      <w:r w:rsidR="009117C5">
        <w:rPr>
          <w:szCs w:val="24"/>
        </w:rPr>
        <w:t>:</w:t>
      </w:r>
      <w:r>
        <w:rPr>
          <w:szCs w:val="24"/>
        </w:rPr>
        <w:t xml:space="preserve"> They are working to creating a document to shift scheduling approval rights to Athletics. This document will work together with the Facilities Use Subcommittee to get real-time solutions to problems with scheduling physical education/athletics spaces. </w:t>
      </w:r>
      <w:r w:rsidRPr="009117C5">
        <w:rPr>
          <w:szCs w:val="24"/>
          <w:highlight w:val="yellow"/>
        </w:rPr>
        <w:t>Holly and Sherrie will serve as bridges in this process.</w:t>
      </w:r>
    </w:p>
    <w:p w:rsidR="007B7A42" w:rsidRPr="002C6ABB" w:rsidRDefault="007B7A42" w:rsidP="007B7A42">
      <w:pPr>
        <w:spacing w:after="0" w:line="240" w:lineRule="auto"/>
        <w:ind w:left="720" w:right="-720"/>
        <w:rPr>
          <w:b/>
          <w:szCs w:val="24"/>
        </w:rPr>
      </w:pPr>
    </w:p>
    <w:p w:rsidR="007B7A42" w:rsidRDefault="007B7A42" w:rsidP="007B7A42">
      <w:pPr>
        <w:numPr>
          <w:ilvl w:val="0"/>
          <w:numId w:val="4"/>
        </w:numPr>
        <w:spacing w:after="0" w:line="240" w:lineRule="auto"/>
        <w:ind w:left="360" w:right="-720"/>
        <w:rPr>
          <w:b/>
          <w:szCs w:val="24"/>
        </w:rPr>
      </w:pPr>
      <w:r>
        <w:rPr>
          <w:b/>
          <w:szCs w:val="24"/>
        </w:rPr>
        <w:t>Space Request Update</w:t>
      </w:r>
    </w:p>
    <w:p w:rsidR="007B7A42" w:rsidRDefault="007B7A42" w:rsidP="007B7A42">
      <w:pPr>
        <w:numPr>
          <w:ilvl w:val="1"/>
          <w:numId w:val="4"/>
        </w:numPr>
        <w:spacing w:after="0" w:line="240" w:lineRule="auto"/>
        <w:ind w:right="-720"/>
        <w:rPr>
          <w:szCs w:val="24"/>
        </w:rPr>
      </w:pPr>
      <w:r>
        <w:rPr>
          <w:szCs w:val="24"/>
        </w:rPr>
        <w:t>Follow-up meetings have been facilitated with most stakeholders. Additional details still need to be worked out. Meetings scheduled in January</w:t>
      </w:r>
      <w:r w:rsidR="00BA16CA">
        <w:rPr>
          <w:szCs w:val="24"/>
        </w:rPr>
        <w:t>.</w:t>
      </w:r>
    </w:p>
    <w:p w:rsidR="00BA16CA" w:rsidRDefault="00BA16CA" w:rsidP="00BA16CA">
      <w:pPr>
        <w:numPr>
          <w:ilvl w:val="2"/>
          <w:numId w:val="4"/>
        </w:numPr>
        <w:spacing w:after="0" w:line="240" w:lineRule="auto"/>
        <w:ind w:right="-720"/>
        <w:rPr>
          <w:szCs w:val="24"/>
        </w:rPr>
      </w:pPr>
      <w:r>
        <w:rPr>
          <w:szCs w:val="24"/>
        </w:rPr>
        <w:t>Some follow-up meetings occurred this week, however we were not able to meet with all stakeholders before this meeting. No action items today. More meetings are set up. By end of January, more information will be at-hand.</w:t>
      </w:r>
    </w:p>
    <w:p w:rsidR="00BA16CA" w:rsidRDefault="00BA16CA" w:rsidP="00BA16CA">
      <w:pPr>
        <w:numPr>
          <w:ilvl w:val="2"/>
          <w:numId w:val="4"/>
        </w:numPr>
        <w:spacing w:after="0" w:line="240" w:lineRule="auto"/>
        <w:ind w:right="-720"/>
        <w:rPr>
          <w:szCs w:val="24"/>
        </w:rPr>
      </w:pPr>
      <w:r>
        <w:rPr>
          <w:szCs w:val="24"/>
        </w:rPr>
        <w:t>Michael gave an outline of requests not recommended at this time.</w:t>
      </w:r>
    </w:p>
    <w:p w:rsidR="00BA16CA" w:rsidRDefault="00BA16CA" w:rsidP="00BA16CA">
      <w:pPr>
        <w:numPr>
          <w:ilvl w:val="2"/>
          <w:numId w:val="4"/>
        </w:numPr>
        <w:spacing w:after="0" w:line="240" w:lineRule="auto"/>
        <w:ind w:right="-720"/>
        <w:rPr>
          <w:szCs w:val="24"/>
        </w:rPr>
      </w:pPr>
      <w:r>
        <w:rPr>
          <w:szCs w:val="24"/>
        </w:rPr>
        <w:t xml:space="preserve">Sherrie noted that some of the groups on campus are pointing out perceived inequities – cultural centers &amp; student spaces. May need to revisit a long-term approach to student group locations and space conditions. We need to listen from a collective standpoint to get rid of inequities. Mike supported this recommendation. Thinking long-term (master plan) is good, but we should still allow ourselves permission to do something in the short-term as well. Noted that RAMP is </w:t>
      </w:r>
      <w:r w:rsidR="009117C5">
        <w:rPr>
          <w:szCs w:val="24"/>
        </w:rPr>
        <w:t xml:space="preserve">now </w:t>
      </w:r>
      <w:r>
        <w:rPr>
          <w:szCs w:val="24"/>
        </w:rPr>
        <w:t>located with the cultural centers</w:t>
      </w:r>
      <w:r w:rsidR="009117C5">
        <w:rPr>
          <w:szCs w:val="24"/>
        </w:rPr>
        <w:t xml:space="preserve"> in NHE</w:t>
      </w:r>
      <w:r>
        <w:rPr>
          <w:szCs w:val="24"/>
        </w:rPr>
        <w:t xml:space="preserve">, but might </w:t>
      </w:r>
      <w:r w:rsidR="009117C5">
        <w:rPr>
          <w:szCs w:val="24"/>
        </w:rPr>
        <w:t>need</w:t>
      </w:r>
      <w:r>
        <w:rPr>
          <w:szCs w:val="24"/>
        </w:rPr>
        <w:t xml:space="preserve"> to relocate RAMP if they are running out of space. We keep reminding campus users that the space request form gets space needs in front of the group.</w:t>
      </w:r>
    </w:p>
    <w:p w:rsidR="007B7A42" w:rsidRDefault="007B7A42" w:rsidP="007B7A42">
      <w:pPr>
        <w:numPr>
          <w:ilvl w:val="1"/>
          <w:numId w:val="4"/>
        </w:numPr>
        <w:spacing w:after="0" w:line="240" w:lineRule="auto"/>
        <w:ind w:right="-720"/>
        <w:rPr>
          <w:szCs w:val="24"/>
        </w:rPr>
      </w:pPr>
      <w:r>
        <w:rPr>
          <w:szCs w:val="24"/>
        </w:rPr>
        <w:t>Review “not recommended” list from staff recommendations (link below).</w:t>
      </w:r>
    </w:p>
    <w:p w:rsidR="00BA16CA" w:rsidRDefault="00BA16CA" w:rsidP="00BA16CA">
      <w:pPr>
        <w:numPr>
          <w:ilvl w:val="2"/>
          <w:numId w:val="4"/>
        </w:numPr>
        <w:spacing w:after="0" w:line="240" w:lineRule="auto"/>
        <w:ind w:right="-720"/>
        <w:rPr>
          <w:szCs w:val="24"/>
        </w:rPr>
      </w:pPr>
      <w:r>
        <w:rPr>
          <w:szCs w:val="24"/>
        </w:rPr>
        <w:t xml:space="preserve">Lactation Spaces – we are making headway on lactation spaces across campus, just not in Little Apartments. We are delivering Library space as we move forward. </w:t>
      </w:r>
    </w:p>
    <w:p w:rsidR="00BA16CA" w:rsidRDefault="00BA16CA" w:rsidP="00BA16CA">
      <w:pPr>
        <w:numPr>
          <w:ilvl w:val="2"/>
          <w:numId w:val="4"/>
        </w:numPr>
        <w:spacing w:after="0" w:line="240" w:lineRule="auto"/>
        <w:ind w:right="-720"/>
        <w:rPr>
          <w:szCs w:val="24"/>
        </w:rPr>
      </w:pPr>
      <w:r>
        <w:rPr>
          <w:szCs w:val="24"/>
        </w:rPr>
        <w:t>Chemistry spaces – potentially ITS space in NR available this summer.</w:t>
      </w:r>
    </w:p>
    <w:p w:rsidR="00BA16CA" w:rsidRDefault="00BA16CA" w:rsidP="00BA16CA">
      <w:pPr>
        <w:numPr>
          <w:ilvl w:val="3"/>
          <w:numId w:val="4"/>
        </w:numPr>
        <w:spacing w:after="0" w:line="240" w:lineRule="auto"/>
        <w:ind w:right="-720"/>
        <w:rPr>
          <w:szCs w:val="24"/>
        </w:rPr>
      </w:pPr>
      <w:r>
        <w:rPr>
          <w:szCs w:val="24"/>
        </w:rPr>
        <w:t xml:space="preserve">Note that Academic Affairs is </w:t>
      </w:r>
      <w:r w:rsidR="009117C5">
        <w:rPr>
          <w:szCs w:val="24"/>
        </w:rPr>
        <w:t>contracting</w:t>
      </w:r>
      <w:r>
        <w:rPr>
          <w:szCs w:val="24"/>
        </w:rPr>
        <w:t xml:space="preserve"> because of </w:t>
      </w:r>
      <w:r w:rsidR="009117C5">
        <w:rPr>
          <w:szCs w:val="24"/>
        </w:rPr>
        <w:t xml:space="preserve">decreased </w:t>
      </w:r>
      <w:r>
        <w:rPr>
          <w:szCs w:val="24"/>
        </w:rPr>
        <w:t xml:space="preserve">enrollment, and we need to be cautious about reassigning office space for another use. We want to remain scalable. It’s ok to not fill every space now, because we </w:t>
      </w:r>
      <w:r w:rsidR="009117C5">
        <w:rPr>
          <w:szCs w:val="24"/>
        </w:rPr>
        <w:t>will</w:t>
      </w:r>
      <w:r>
        <w:rPr>
          <w:szCs w:val="24"/>
        </w:rPr>
        <w:t xml:space="preserve"> regret it later. We need flex space.</w:t>
      </w:r>
    </w:p>
    <w:p w:rsidR="00BA16CA" w:rsidRDefault="00BA16CA" w:rsidP="00BA16CA">
      <w:pPr>
        <w:numPr>
          <w:ilvl w:val="2"/>
          <w:numId w:val="4"/>
        </w:numPr>
        <w:spacing w:after="0" w:line="240" w:lineRule="auto"/>
        <w:ind w:right="-720"/>
        <w:rPr>
          <w:szCs w:val="24"/>
        </w:rPr>
      </w:pPr>
      <w:r>
        <w:rPr>
          <w:szCs w:val="24"/>
        </w:rPr>
        <w:t>Psych – may be met by Academic Affairs action</w:t>
      </w:r>
    </w:p>
    <w:p w:rsidR="00BA16CA" w:rsidRDefault="00BA16CA" w:rsidP="00BA16CA">
      <w:pPr>
        <w:numPr>
          <w:ilvl w:val="2"/>
          <w:numId w:val="4"/>
        </w:numPr>
        <w:spacing w:after="0" w:line="240" w:lineRule="auto"/>
        <w:ind w:right="-720"/>
        <w:rPr>
          <w:szCs w:val="24"/>
        </w:rPr>
      </w:pPr>
      <w:r>
        <w:rPr>
          <w:szCs w:val="24"/>
        </w:rPr>
        <w:t>24/7 Student Study Area – We can open the building to true 24/7 – programming issue. Don’t need another location. Note that the BSS are not close to housing.</w:t>
      </w:r>
    </w:p>
    <w:p w:rsidR="00BA16CA" w:rsidRDefault="00BA16CA" w:rsidP="00BA16CA">
      <w:pPr>
        <w:numPr>
          <w:ilvl w:val="2"/>
          <w:numId w:val="4"/>
        </w:numPr>
        <w:spacing w:after="0" w:line="240" w:lineRule="auto"/>
        <w:ind w:right="-720"/>
        <w:rPr>
          <w:szCs w:val="24"/>
        </w:rPr>
      </w:pPr>
      <w:r>
        <w:rPr>
          <w:szCs w:val="24"/>
        </w:rPr>
        <w:t>Innovation zone – companion submission in case the 1</w:t>
      </w:r>
      <w:r w:rsidRPr="00BA16CA">
        <w:rPr>
          <w:szCs w:val="24"/>
          <w:vertAlign w:val="superscript"/>
        </w:rPr>
        <w:t>st</w:t>
      </w:r>
      <w:r>
        <w:rPr>
          <w:szCs w:val="24"/>
        </w:rPr>
        <w:t xml:space="preserve"> priority request was not filled.</w:t>
      </w:r>
    </w:p>
    <w:p w:rsidR="00BA16CA" w:rsidRDefault="004E0B8D" w:rsidP="00BA16CA">
      <w:pPr>
        <w:numPr>
          <w:ilvl w:val="2"/>
          <w:numId w:val="4"/>
        </w:numPr>
        <w:spacing w:after="0" w:line="240" w:lineRule="auto"/>
        <w:ind w:right="-720"/>
        <w:rPr>
          <w:szCs w:val="24"/>
        </w:rPr>
      </w:pPr>
      <w:r>
        <w:rPr>
          <w:szCs w:val="24"/>
        </w:rPr>
        <w:t>OIE space was reviewed, and could not find justification/data for added space. The need for consolidated space is real, but does not outweigh other requests for the same space.</w:t>
      </w:r>
    </w:p>
    <w:p w:rsidR="004E0B8D" w:rsidRDefault="004E0B8D" w:rsidP="00BA16CA">
      <w:pPr>
        <w:numPr>
          <w:ilvl w:val="2"/>
          <w:numId w:val="4"/>
        </w:numPr>
        <w:spacing w:after="0" w:line="240" w:lineRule="auto"/>
        <w:ind w:right="-720"/>
        <w:rPr>
          <w:szCs w:val="24"/>
        </w:rPr>
      </w:pPr>
      <w:r>
        <w:rPr>
          <w:szCs w:val="24"/>
        </w:rPr>
        <w:t xml:space="preserve">Space for AS programs (ERC, ROSE, SAG). Could not find suitable space at this time. We would like to bring these houses down soon, but need to find an appropriate space. We just didn’t have solutions. Next summer will bring down YES and Building 20. </w:t>
      </w:r>
    </w:p>
    <w:p w:rsidR="004E0B8D" w:rsidRDefault="004E0B8D" w:rsidP="004E0B8D">
      <w:pPr>
        <w:numPr>
          <w:ilvl w:val="3"/>
          <w:numId w:val="4"/>
        </w:numPr>
        <w:spacing w:after="0" w:line="240" w:lineRule="auto"/>
        <w:ind w:right="-720"/>
        <w:rPr>
          <w:szCs w:val="24"/>
        </w:rPr>
      </w:pPr>
      <w:r>
        <w:rPr>
          <w:szCs w:val="24"/>
        </w:rPr>
        <w:t xml:space="preserve">Mike met with AS and this was a very important request for them. In the broader scope, AS would like a plan in place for their programs to see AS </w:t>
      </w:r>
      <w:r>
        <w:rPr>
          <w:szCs w:val="24"/>
        </w:rPr>
        <w:lastRenderedPageBreak/>
        <w:t>student program master plan. This goes along with Sherrie’s comment above in 4.</w:t>
      </w:r>
      <w:r w:rsidR="00865262">
        <w:rPr>
          <w:szCs w:val="24"/>
        </w:rPr>
        <w:t>a</w:t>
      </w:r>
      <w:r>
        <w:rPr>
          <w:szCs w:val="24"/>
        </w:rPr>
        <w:t>.iii.</w:t>
      </w:r>
    </w:p>
    <w:p w:rsidR="004E0B8D" w:rsidRDefault="004E0B8D" w:rsidP="004E0B8D">
      <w:pPr>
        <w:numPr>
          <w:ilvl w:val="2"/>
          <w:numId w:val="4"/>
        </w:numPr>
        <w:spacing w:after="0" w:line="240" w:lineRule="auto"/>
        <w:ind w:right="-720"/>
        <w:rPr>
          <w:szCs w:val="24"/>
        </w:rPr>
      </w:pPr>
      <w:r>
        <w:rPr>
          <w:szCs w:val="24"/>
        </w:rPr>
        <w:t>JMC conference center and computer lab – looking for some more information to justify program growth. Space requested in GH_114. Academ</w:t>
      </w:r>
      <w:r w:rsidR="00865262">
        <w:rPr>
          <w:szCs w:val="24"/>
        </w:rPr>
        <w:t>ic Affairs did not support this request at this time.</w:t>
      </w:r>
    </w:p>
    <w:p w:rsidR="004E0B8D" w:rsidRPr="004E0B8D" w:rsidRDefault="004E0B8D" w:rsidP="004E0B8D">
      <w:pPr>
        <w:numPr>
          <w:ilvl w:val="2"/>
          <w:numId w:val="4"/>
        </w:numPr>
        <w:spacing w:after="0" w:line="240" w:lineRule="auto"/>
        <w:ind w:right="-720"/>
        <w:rPr>
          <w:szCs w:val="24"/>
        </w:rPr>
      </w:pPr>
      <w:r>
        <w:rPr>
          <w:szCs w:val="24"/>
        </w:rPr>
        <w:t>NAS Lab/Center – lab for indigenous food. There is a need for a broader use of this area. We can create student space with aspects of what this group needs, and still have this space reserve-able. There are support spaces interior to BSS that were supposed to be catering support rooms. We are trying to satisfy this need</w:t>
      </w:r>
    </w:p>
    <w:p w:rsidR="007B7A42" w:rsidRDefault="007B7A42" w:rsidP="007B7A42">
      <w:pPr>
        <w:spacing w:after="0" w:line="240" w:lineRule="auto"/>
        <w:ind w:left="810" w:right="-720"/>
        <w:rPr>
          <w:szCs w:val="24"/>
        </w:rPr>
      </w:pPr>
    </w:p>
    <w:p w:rsidR="007B7A42" w:rsidRDefault="007B7A42" w:rsidP="007B7A42">
      <w:pPr>
        <w:numPr>
          <w:ilvl w:val="0"/>
          <w:numId w:val="4"/>
        </w:numPr>
        <w:spacing w:after="0" w:line="240" w:lineRule="auto"/>
        <w:ind w:left="360" w:right="-720"/>
        <w:rPr>
          <w:b/>
          <w:szCs w:val="24"/>
        </w:rPr>
      </w:pPr>
      <w:r>
        <w:rPr>
          <w:b/>
          <w:szCs w:val="24"/>
        </w:rPr>
        <w:t>Operationalizing campus space management</w:t>
      </w:r>
    </w:p>
    <w:p w:rsidR="007B7A42" w:rsidRDefault="007B7A42" w:rsidP="007B7A42">
      <w:pPr>
        <w:numPr>
          <w:ilvl w:val="1"/>
          <w:numId w:val="4"/>
        </w:numPr>
        <w:spacing w:after="0" w:line="240" w:lineRule="auto"/>
        <w:ind w:right="-720"/>
        <w:rPr>
          <w:szCs w:val="24"/>
        </w:rPr>
      </w:pPr>
      <w:r>
        <w:rPr>
          <w:szCs w:val="24"/>
        </w:rPr>
        <w:t>How are</w:t>
      </w:r>
      <w:r w:rsidRPr="00680BF5">
        <w:rPr>
          <w:szCs w:val="24"/>
        </w:rPr>
        <w:t xml:space="preserve"> space </w:t>
      </w:r>
      <w:r>
        <w:rPr>
          <w:szCs w:val="24"/>
        </w:rPr>
        <w:t>reallocations tied to</w:t>
      </w:r>
      <w:r w:rsidRPr="00680BF5">
        <w:rPr>
          <w:szCs w:val="24"/>
        </w:rPr>
        <w:t xml:space="preserve"> new positions</w:t>
      </w:r>
      <w:r>
        <w:rPr>
          <w:szCs w:val="24"/>
        </w:rPr>
        <w:t>?</w:t>
      </w:r>
      <w:r w:rsidRPr="00680BF5">
        <w:rPr>
          <w:szCs w:val="24"/>
        </w:rPr>
        <w:t xml:space="preserve"> </w:t>
      </w:r>
      <w:r>
        <w:rPr>
          <w:szCs w:val="24"/>
        </w:rPr>
        <w:t>Is the FM Project Pr</w:t>
      </w:r>
      <w:r w:rsidRPr="00680BF5">
        <w:rPr>
          <w:szCs w:val="24"/>
        </w:rPr>
        <w:t xml:space="preserve">ioritization and </w:t>
      </w:r>
      <w:r>
        <w:rPr>
          <w:szCs w:val="24"/>
        </w:rPr>
        <w:t>Space A</w:t>
      </w:r>
      <w:r w:rsidRPr="00680BF5">
        <w:rPr>
          <w:szCs w:val="24"/>
        </w:rPr>
        <w:t>llocation</w:t>
      </w:r>
      <w:r>
        <w:rPr>
          <w:szCs w:val="24"/>
        </w:rPr>
        <w:t>/Reallocation processes tied? Example:</w:t>
      </w:r>
      <w:r w:rsidRPr="00680BF5">
        <w:rPr>
          <w:szCs w:val="24"/>
        </w:rPr>
        <w:t xml:space="preserve"> lab modifications for science faculty</w:t>
      </w:r>
      <w:r>
        <w:rPr>
          <w:szCs w:val="24"/>
        </w:rPr>
        <w:t xml:space="preserve"> are often promised as part of the new</w:t>
      </w:r>
      <w:r w:rsidR="004E0B8D">
        <w:rPr>
          <w:szCs w:val="24"/>
        </w:rPr>
        <w:t>-</w:t>
      </w:r>
      <w:r>
        <w:rPr>
          <w:szCs w:val="24"/>
        </w:rPr>
        <w:t>hire start-up package, along with new office/research space. How are we coordinating these tied resource needs? What role does USFAC play here?</w:t>
      </w:r>
    </w:p>
    <w:p w:rsidR="004E0B8D" w:rsidRDefault="004E0B8D" w:rsidP="004E0B8D">
      <w:pPr>
        <w:numPr>
          <w:ilvl w:val="2"/>
          <w:numId w:val="4"/>
        </w:numPr>
        <w:spacing w:after="0" w:line="240" w:lineRule="auto"/>
        <w:ind w:right="-720"/>
        <w:rPr>
          <w:szCs w:val="24"/>
        </w:rPr>
      </w:pPr>
      <w:r>
        <w:rPr>
          <w:szCs w:val="24"/>
        </w:rPr>
        <w:t>Lab spaces that need modifications for new faculty. Facilities needs to get ahead of needed construction, and RISK needs to get information on controlled chemicals.</w:t>
      </w:r>
    </w:p>
    <w:p w:rsidR="004E0B8D" w:rsidRDefault="004E0B8D" w:rsidP="004E0B8D">
      <w:pPr>
        <w:numPr>
          <w:ilvl w:val="2"/>
          <w:numId w:val="4"/>
        </w:numPr>
        <w:spacing w:after="0" w:line="240" w:lineRule="auto"/>
        <w:ind w:right="-720"/>
        <w:rPr>
          <w:szCs w:val="24"/>
        </w:rPr>
      </w:pPr>
      <w:r>
        <w:rPr>
          <w:szCs w:val="24"/>
        </w:rPr>
        <w:t>Dale commented that there are more retirements than new-hires. Most can be managed internally. No need for specialized process to meet these needs until we get to a point of expansion.</w:t>
      </w:r>
    </w:p>
    <w:p w:rsidR="004E0B8D" w:rsidRDefault="004E0B8D" w:rsidP="004E0B8D">
      <w:pPr>
        <w:numPr>
          <w:ilvl w:val="2"/>
          <w:numId w:val="4"/>
        </w:numPr>
        <w:spacing w:after="0" w:line="240" w:lineRule="auto"/>
        <w:ind w:right="-720"/>
        <w:rPr>
          <w:szCs w:val="24"/>
        </w:rPr>
      </w:pPr>
      <w:r>
        <w:rPr>
          <w:szCs w:val="24"/>
        </w:rPr>
        <w:t>Mike pointed that FacilitiesLink is a useful tool. We want power-users to reference this in managing the space resource.</w:t>
      </w:r>
    </w:p>
    <w:p w:rsidR="004E0B8D" w:rsidRDefault="004E0B8D" w:rsidP="004E0B8D">
      <w:pPr>
        <w:numPr>
          <w:ilvl w:val="2"/>
          <w:numId w:val="4"/>
        </w:numPr>
        <w:spacing w:after="0" w:line="240" w:lineRule="auto"/>
        <w:ind w:right="-720"/>
        <w:rPr>
          <w:szCs w:val="24"/>
        </w:rPr>
      </w:pPr>
      <w:r>
        <w:rPr>
          <w:szCs w:val="24"/>
        </w:rPr>
        <w:t>Note that master planning should consider that as new faculty are hired, they are expected to be engaging students in research.  This will impact how we plan for the future.</w:t>
      </w:r>
    </w:p>
    <w:p w:rsidR="004E0B8D" w:rsidRDefault="004E0B8D" w:rsidP="004E0B8D">
      <w:pPr>
        <w:numPr>
          <w:ilvl w:val="2"/>
          <w:numId w:val="4"/>
        </w:numPr>
        <w:spacing w:after="0" w:line="240" w:lineRule="auto"/>
        <w:ind w:right="-720"/>
        <w:rPr>
          <w:szCs w:val="24"/>
        </w:rPr>
      </w:pPr>
      <w:r>
        <w:rPr>
          <w:szCs w:val="24"/>
        </w:rPr>
        <w:t>Note also that we are not able to see the sponsored program connection to space. This would add to our overall understanding of how we are using our resources. If Sponsored Programs could be an extremely useful power user. Communication and managing expectations is a big part of this.</w:t>
      </w:r>
    </w:p>
    <w:p w:rsidR="004E0B8D" w:rsidRDefault="004E0B8D" w:rsidP="004E0B8D">
      <w:pPr>
        <w:numPr>
          <w:ilvl w:val="3"/>
          <w:numId w:val="4"/>
        </w:numPr>
        <w:spacing w:after="0" w:line="240" w:lineRule="auto"/>
        <w:ind w:right="-720"/>
        <w:rPr>
          <w:szCs w:val="24"/>
        </w:rPr>
      </w:pPr>
      <w:r>
        <w:rPr>
          <w:szCs w:val="24"/>
        </w:rPr>
        <w:t>Note that if grant-funding were connected to space, this would help.</w:t>
      </w:r>
    </w:p>
    <w:p w:rsidR="004E0B8D" w:rsidRDefault="004E0B8D" w:rsidP="004E0B8D">
      <w:pPr>
        <w:numPr>
          <w:ilvl w:val="2"/>
          <w:numId w:val="4"/>
        </w:numPr>
        <w:spacing w:after="0" w:line="240" w:lineRule="auto"/>
        <w:ind w:right="-720"/>
        <w:rPr>
          <w:szCs w:val="24"/>
        </w:rPr>
      </w:pPr>
      <w:r>
        <w:rPr>
          <w:szCs w:val="24"/>
        </w:rPr>
        <w:t xml:space="preserve">The short answer is that Colleges are able to handle this now, but when we grow, this will be something that we need to plan for. </w:t>
      </w:r>
    </w:p>
    <w:p w:rsidR="004E0B8D" w:rsidRDefault="004E0B8D" w:rsidP="004E0B8D">
      <w:pPr>
        <w:numPr>
          <w:ilvl w:val="2"/>
          <w:numId w:val="4"/>
        </w:numPr>
        <w:spacing w:after="0" w:line="240" w:lineRule="auto"/>
        <w:ind w:right="-720"/>
        <w:rPr>
          <w:szCs w:val="24"/>
        </w:rPr>
      </w:pPr>
      <w:r>
        <w:rPr>
          <w:szCs w:val="24"/>
        </w:rPr>
        <w:t xml:space="preserve">Redwood Sciences Lab was brought up, but nothing known here. </w:t>
      </w:r>
      <w:r w:rsidRPr="00865262">
        <w:rPr>
          <w:szCs w:val="24"/>
          <w:highlight w:val="yellow"/>
        </w:rPr>
        <w:t>Liz will look into RSL and see what’s going on here.</w:t>
      </w:r>
    </w:p>
    <w:p w:rsidR="004E0B8D" w:rsidRPr="004E0B8D" w:rsidRDefault="004E0B8D" w:rsidP="004E0B8D">
      <w:pPr>
        <w:numPr>
          <w:ilvl w:val="2"/>
          <w:numId w:val="4"/>
        </w:numPr>
        <w:spacing w:after="0" w:line="240" w:lineRule="auto"/>
        <w:ind w:right="-720"/>
        <w:rPr>
          <w:szCs w:val="24"/>
        </w:rPr>
      </w:pPr>
      <w:r>
        <w:rPr>
          <w:szCs w:val="24"/>
        </w:rPr>
        <w:t>For now, USFAC does not need to play a role here. This will be a strategic conversation as we build out the Academic and Physical Master Plans.</w:t>
      </w:r>
    </w:p>
    <w:p w:rsidR="007B7A42" w:rsidRPr="00680BF5" w:rsidRDefault="007B7A42" w:rsidP="007B7A42">
      <w:pPr>
        <w:spacing w:after="0" w:line="240" w:lineRule="auto"/>
        <w:ind w:left="810" w:right="-720"/>
        <w:rPr>
          <w:szCs w:val="24"/>
        </w:rPr>
      </w:pPr>
    </w:p>
    <w:p w:rsidR="007B7A42" w:rsidRDefault="007B7A42" w:rsidP="007B7A42">
      <w:pPr>
        <w:numPr>
          <w:ilvl w:val="0"/>
          <w:numId w:val="4"/>
        </w:numPr>
        <w:spacing w:after="0" w:line="240" w:lineRule="auto"/>
        <w:ind w:left="360" w:right="-720"/>
        <w:rPr>
          <w:b/>
          <w:szCs w:val="24"/>
        </w:rPr>
      </w:pPr>
      <w:r>
        <w:rPr>
          <w:b/>
          <w:szCs w:val="24"/>
        </w:rPr>
        <w:t>Space Management Issues</w:t>
      </w:r>
      <w:r w:rsidR="004E0B8D">
        <w:rPr>
          <w:b/>
          <w:szCs w:val="24"/>
        </w:rPr>
        <w:t>/Opportunities</w:t>
      </w:r>
    </w:p>
    <w:p w:rsidR="007B7A42" w:rsidRDefault="007B7A42" w:rsidP="007B7A42">
      <w:pPr>
        <w:numPr>
          <w:ilvl w:val="1"/>
          <w:numId w:val="4"/>
        </w:numPr>
        <w:spacing w:after="0" w:line="240" w:lineRule="auto"/>
        <w:ind w:right="-720"/>
        <w:rPr>
          <w:b/>
          <w:szCs w:val="24"/>
        </w:rPr>
      </w:pPr>
      <w:r>
        <w:rPr>
          <w:b/>
          <w:szCs w:val="24"/>
        </w:rPr>
        <w:t>Vacated Space</w:t>
      </w:r>
    </w:p>
    <w:p w:rsidR="007B7A42" w:rsidRPr="00C2339C" w:rsidRDefault="007B7A42" w:rsidP="007B7A42">
      <w:pPr>
        <w:numPr>
          <w:ilvl w:val="1"/>
          <w:numId w:val="4"/>
        </w:numPr>
        <w:spacing w:after="0" w:line="240" w:lineRule="auto"/>
        <w:ind w:right="-720"/>
        <w:rPr>
          <w:b/>
          <w:szCs w:val="24"/>
        </w:rPr>
      </w:pPr>
      <w:r w:rsidRPr="00C2339C">
        <w:rPr>
          <w:b/>
          <w:szCs w:val="24"/>
        </w:rPr>
        <w:t>Summary of space moves</w:t>
      </w:r>
      <w:r>
        <w:rPr>
          <w:b/>
          <w:szCs w:val="24"/>
        </w:rPr>
        <w:t>, c</w:t>
      </w:r>
      <w:r w:rsidRPr="00C2339C">
        <w:rPr>
          <w:b/>
          <w:szCs w:val="24"/>
        </w:rPr>
        <w:t>apacity</w:t>
      </w:r>
      <w:r>
        <w:rPr>
          <w:b/>
          <w:szCs w:val="24"/>
        </w:rPr>
        <w:t xml:space="preserve"> changes, space type updates</w:t>
      </w:r>
    </w:p>
    <w:p w:rsidR="007B7A42" w:rsidRDefault="007B7A42" w:rsidP="007B7A42">
      <w:pPr>
        <w:numPr>
          <w:ilvl w:val="2"/>
          <w:numId w:val="4"/>
        </w:numPr>
        <w:spacing w:after="0" w:line="240" w:lineRule="auto"/>
        <w:ind w:right="-720"/>
        <w:rPr>
          <w:szCs w:val="24"/>
        </w:rPr>
      </w:pPr>
      <w:r>
        <w:rPr>
          <w:szCs w:val="24"/>
        </w:rPr>
        <w:t>Chemistry/Physics space swap</w:t>
      </w:r>
    </w:p>
    <w:p w:rsidR="007B7A42" w:rsidRDefault="007B7A42" w:rsidP="007B7A42">
      <w:pPr>
        <w:numPr>
          <w:ilvl w:val="3"/>
          <w:numId w:val="4"/>
        </w:numPr>
        <w:spacing w:after="0" w:line="240" w:lineRule="auto"/>
        <w:ind w:right="-720"/>
        <w:rPr>
          <w:szCs w:val="24"/>
        </w:rPr>
      </w:pPr>
      <w:r>
        <w:rPr>
          <w:szCs w:val="24"/>
        </w:rPr>
        <w:t>SCIA_375 - Chemistry office space converted to Physics Research confirmed</w:t>
      </w:r>
    </w:p>
    <w:p w:rsidR="007B7A42" w:rsidRPr="00C2339C" w:rsidRDefault="007B7A42" w:rsidP="007B7A42">
      <w:pPr>
        <w:numPr>
          <w:ilvl w:val="3"/>
          <w:numId w:val="4"/>
        </w:numPr>
        <w:spacing w:after="0" w:line="240" w:lineRule="auto"/>
        <w:ind w:right="-720"/>
        <w:rPr>
          <w:szCs w:val="24"/>
        </w:rPr>
      </w:pPr>
      <w:r>
        <w:rPr>
          <w:szCs w:val="24"/>
        </w:rPr>
        <w:t>SCIA_377 – Physics Research space converted to Chemistry Research/Office</w:t>
      </w:r>
    </w:p>
    <w:p w:rsidR="007B7A42" w:rsidRDefault="007B7A42" w:rsidP="007B7A42">
      <w:pPr>
        <w:numPr>
          <w:ilvl w:val="2"/>
          <w:numId w:val="4"/>
        </w:numPr>
        <w:spacing w:after="0" w:line="240" w:lineRule="auto"/>
        <w:ind w:right="-720"/>
        <w:rPr>
          <w:szCs w:val="24"/>
        </w:rPr>
      </w:pPr>
      <w:r>
        <w:rPr>
          <w:szCs w:val="24"/>
        </w:rPr>
        <w:t>Bringing FL into alignment with 25Live (see table on page 2, below)</w:t>
      </w:r>
    </w:p>
    <w:p w:rsidR="004E0B8D" w:rsidRDefault="004E0B8D" w:rsidP="004E0B8D">
      <w:pPr>
        <w:numPr>
          <w:ilvl w:val="3"/>
          <w:numId w:val="4"/>
        </w:numPr>
        <w:spacing w:after="0" w:line="240" w:lineRule="auto"/>
        <w:ind w:right="-720"/>
        <w:rPr>
          <w:szCs w:val="24"/>
        </w:rPr>
      </w:pPr>
      <w:r>
        <w:rPr>
          <w:szCs w:val="24"/>
        </w:rPr>
        <w:t>Discussion self-instruction computer lab – Want to convert to teaching space.</w:t>
      </w:r>
    </w:p>
    <w:p w:rsidR="004E0B8D" w:rsidRDefault="004E0B8D" w:rsidP="004E0B8D">
      <w:pPr>
        <w:numPr>
          <w:ilvl w:val="3"/>
          <w:numId w:val="4"/>
        </w:numPr>
        <w:spacing w:after="0" w:line="240" w:lineRule="auto"/>
        <w:ind w:right="-720"/>
        <w:rPr>
          <w:szCs w:val="24"/>
        </w:rPr>
      </w:pPr>
      <w:r>
        <w:rPr>
          <w:szCs w:val="24"/>
        </w:rPr>
        <w:t>Update capacities – Do it.</w:t>
      </w:r>
    </w:p>
    <w:p w:rsidR="004E0B8D" w:rsidRDefault="004E0B8D" w:rsidP="004E0B8D">
      <w:pPr>
        <w:numPr>
          <w:ilvl w:val="3"/>
          <w:numId w:val="4"/>
        </w:numPr>
        <w:spacing w:after="0" w:line="240" w:lineRule="auto"/>
        <w:ind w:right="-720"/>
        <w:rPr>
          <w:szCs w:val="24"/>
        </w:rPr>
      </w:pPr>
      <w:r>
        <w:rPr>
          <w:szCs w:val="24"/>
        </w:rPr>
        <w:lastRenderedPageBreak/>
        <w:t xml:space="preserve">Library – </w:t>
      </w:r>
      <w:r w:rsidR="00865262">
        <w:rPr>
          <w:szCs w:val="24"/>
        </w:rPr>
        <w:t>space types need to be</w:t>
      </w:r>
      <w:r>
        <w:rPr>
          <w:szCs w:val="24"/>
        </w:rPr>
        <w:t xml:space="preserve"> updated in </w:t>
      </w:r>
      <w:proofErr w:type="spellStart"/>
      <w:r>
        <w:rPr>
          <w:szCs w:val="24"/>
        </w:rPr>
        <w:t>FaciltiesLink</w:t>
      </w:r>
      <w:proofErr w:type="spellEnd"/>
      <w:r w:rsidR="00865262">
        <w:rPr>
          <w:szCs w:val="24"/>
        </w:rPr>
        <w:t xml:space="preserve"> to align with actual LIB use.</w:t>
      </w:r>
    </w:p>
    <w:tbl>
      <w:tblPr>
        <w:tblStyle w:val="TableGrid"/>
        <w:tblpPr w:leftFromText="180" w:rightFromText="180" w:vertAnchor="text" w:horzAnchor="margin" w:tblpXSpec="center" w:tblpY="768"/>
        <w:tblW w:w="9957" w:type="dxa"/>
        <w:tblLook w:val="04A0" w:firstRow="1" w:lastRow="0" w:firstColumn="1" w:lastColumn="0" w:noHBand="0" w:noVBand="1"/>
      </w:tblPr>
      <w:tblGrid>
        <w:gridCol w:w="2425"/>
        <w:gridCol w:w="735"/>
        <w:gridCol w:w="513"/>
        <w:gridCol w:w="6284"/>
      </w:tblGrid>
      <w:tr w:rsidR="003B422E" w:rsidTr="003B422E">
        <w:tc>
          <w:tcPr>
            <w:tcW w:w="2425" w:type="dxa"/>
          </w:tcPr>
          <w:p w:rsidR="003B422E" w:rsidRDefault="003B422E" w:rsidP="003B422E">
            <w:pPr>
              <w:ind w:right="-720"/>
              <w:rPr>
                <w:szCs w:val="24"/>
              </w:rPr>
            </w:pPr>
            <w:proofErr w:type="spellStart"/>
            <w:r>
              <w:rPr>
                <w:rFonts w:ascii="Arial" w:eastAsia="Times New Roman" w:hAnsi="Arial" w:cs="Arial"/>
                <w:b/>
                <w:bCs/>
                <w:sz w:val="20"/>
                <w:szCs w:val="20"/>
              </w:rPr>
              <w:t>Space</w:t>
            </w:r>
            <w:r w:rsidRPr="00C2339C">
              <w:rPr>
                <w:rFonts w:ascii="Arial" w:eastAsia="Times New Roman" w:hAnsi="Arial" w:cs="Arial"/>
                <w:b/>
                <w:bCs/>
                <w:sz w:val="20"/>
                <w:szCs w:val="20"/>
              </w:rPr>
              <w:t>_name</w:t>
            </w:r>
            <w:proofErr w:type="spellEnd"/>
          </w:p>
        </w:tc>
        <w:tc>
          <w:tcPr>
            <w:tcW w:w="735" w:type="dxa"/>
          </w:tcPr>
          <w:p w:rsidR="003B422E" w:rsidRDefault="003B422E" w:rsidP="003B422E">
            <w:pPr>
              <w:ind w:left="-104" w:right="-720"/>
              <w:rPr>
                <w:szCs w:val="24"/>
              </w:rPr>
            </w:pPr>
            <w:r>
              <w:rPr>
                <w:rFonts w:ascii="Arial" w:eastAsia="Times New Roman" w:hAnsi="Arial" w:cs="Arial"/>
                <w:b/>
                <w:bCs/>
                <w:sz w:val="20"/>
                <w:szCs w:val="20"/>
              </w:rPr>
              <w:t xml:space="preserve">25Live </w:t>
            </w:r>
            <w:r w:rsidRPr="00C2339C">
              <w:rPr>
                <w:rFonts w:ascii="Arial" w:eastAsia="Times New Roman" w:hAnsi="Arial" w:cs="Arial"/>
                <w:b/>
                <w:bCs/>
                <w:sz w:val="20"/>
                <w:szCs w:val="20"/>
              </w:rPr>
              <w:t>cap</w:t>
            </w:r>
          </w:p>
        </w:tc>
        <w:tc>
          <w:tcPr>
            <w:tcW w:w="513" w:type="dxa"/>
          </w:tcPr>
          <w:p w:rsidR="003B422E" w:rsidRDefault="003B422E" w:rsidP="003B422E">
            <w:pPr>
              <w:ind w:left="-104" w:right="-415"/>
              <w:jc w:val="center"/>
              <w:rPr>
                <w:szCs w:val="24"/>
              </w:rPr>
            </w:pPr>
            <w:r>
              <w:rPr>
                <w:rFonts w:ascii="Arial" w:eastAsia="Times New Roman" w:hAnsi="Arial" w:cs="Arial"/>
                <w:b/>
                <w:bCs/>
                <w:sz w:val="20"/>
                <w:szCs w:val="20"/>
              </w:rPr>
              <w:t xml:space="preserve">FL </w:t>
            </w:r>
            <w:r w:rsidRPr="00C2339C">
              <w:rPr>
                <w:rFonts w:ascii="Arial" w:eastAsia="Times New Roman" w:hAnsi="Arial" w:cs="Arial"/>
                <w:b/>
                <w:bCs/>
                <w:sz w:val="20"/>
                <w:szCs w:val="20"/>
              </w:rPr>
              <w:t>seat</w:t>
            </w:r>
          </w:p>
        </w:tc>
        <w:tc>
          <w:tcPr>
            <w:tcW w:w="6284" w:type="dxa"/>
          </w:tcPr>
          <w:p w:rsidR="003B422E" w:rsidRPr="00C2339C" w:rsidRDefault="003B422E" w:rsidP="003B422E">
            <w:pPr>
              <w:ind w:right="-720"/>
              <w:rPr>
                <w:b/>
                <w:szCs w:val="24"/>
              </w:rPr>
            </w:pPr>
            <w:r w:rsidRPr="00C2339C">
              <w:rPr>
                <w:b/>
                <w:szCs w:val="24"/>
              </w:rPr>
              <w:t>Recommended Actions</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ARTA_123 - Drawing Lab</w:t>
            </w:r>
          </w:p>
        </w:tc>
        <w:tc>
          <w:tcPr>
            <w:tcW w:w="735" w:type="dxa"/>
            <w:noWrap/>
            <w:hideMark/>
          </w:tcPr>
          <w:p w:rsidR="003B422E" w:rsidRPr="00C2339C" w:rsidRDefault="003B422E" w:rsidP="003B422E">
            <w:pPr>
              <w:ind w:left="-104"/>
              <w:jc w:val="center"/>
              <w:rPr>
                <w:rFonts w:ascii="Arial" w:eastAsia="Times New Roman" w:hAnsi="Arial" w:cs="Arial"/>
                <w:b/>
                <w:bCs/>
                <w:sz w:val="16"/>
                <w:szCs w:val="16"/>
              </w:rPr>
            </w:pPr>
            <w:r w:rsidRPr="00C2339C">
              <w:rPr>
                <w:rFonts w:ascii="Arial" w:eastAsia="Times New Roman" w:hAnsi="Arial" w:cs="Arial"/>
                <w:sz w:val="16"/>
                <w:szCs w:val="16"/>
              </w:rPr>
              <w:t>24</w:t>
            </w:r>
          </w:p>
        </w:tc>
        <w:tc>
          <w:tcPr>
            <w:tcW w:w="513" w:type="dxa"/>
            <w:noWrap/>
            <w:hideMark/>
          </w:tcPr>
          <w:p w:rsidR="003B422E" w:rsidRPr="00C2339C" w:rsidRDefault="003B422E" w:rsidP="003B422E">
            <w:pPr>
              <w:ind w:left="-104"/>
              <w:jc w:val="center"/>
              <w:rPr>
                <w:rFonts w:ascii="Arial" w:eastAsia="Times New Roman" w:hAnsi="Arial" w:cs="Arial"/>
                <w:b/>
                <w:bCs/>
                <w:sz w:val="16"/>
                <w:szCs w:val="16"/>
              </w:rPr>
            </w:pPr>
            <w:r w:rsidRPr="00C2339C">
              <w:rPr>
                <w:rFonts w:ascii="Arial" w:eastAsia="Times New Roman" w:hAnsi="Arial" w:cs="Arial"/>
                <w:sz w:val="16"/>
                <w:szCs w:val="16"/>
              </w:rPr>
              <w:t>20</w:t>
            </w:r>
          </w:p>
        </w:tc>
        <w:tc>
          <w:tcPr>
            <w:tcW w:w="6284" w:type="dxa"/>
            <w:noWrap/>
            <w:hideMark/>
          </w:tcPr>
          <w:p w:rsidR="003B422E" w:rsidRPr="00C2339C" w:rsidRDefault="003B422E" w:rsidP="003B422E">
            <w:pPr>
              <w:rPr>
                <w:rFonts w:ascii="Arial" w:eastAsia="Times New Roman" w:hAnsi="Arial" w:cs="Arial"/>
                <w:b/>
                <w:bCs/>
                <w:sz w:val="16"/>
                <w:szCs w:val="16"/>
              </w:rPr>
            </w:pPr>
            <w:r>
              <w:rPr>
                <w:rFonts w:ascii="Arial" w:eastAsia="Times New Roman" w:hAnsi="Arial" w:cs="Arial"/>
                <w:sz w:val="16"/>
                <w:szCs w:val="16"/>
              </w:rPr>
              <w:t>Update</w:t>
            </w:r>
            <w:r w:rsidRPr="00C2339C">
              <w:rPr>
                <w:rFonts w:ascii="Arial" w:eastAsia="Times New Roman" w:hAnsi="Arial" w:cs="Arial"/>
                <w:sz w:val="16"/>
                <w:szCs w:val="16"/>
              </w:rPr>
              <w:t xml:space="preserve"> FL to 24 to match class max capacity size. This results in 58sf/station.</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ARTB_105 - Museum &amp; Gallery Prep</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24</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14</w:t>
            </w:r>
          </w:p>
        </w:tc>
        <w:tc>
          <w:tcPr>
            <w:tcW w:w="6284" w:type="dxa"/>
            <w:noWrap/>
            <w:hideMark/>
          </w:tcPr>
          <w:p w:rsidR="003B422E" w:rsidRPr="00C2339C" w:rsidRDefault="003B422E" w:rsidP="003B422E">
            <w:pPr>
              <w:rPr>
                <w:rFonts w:ascii="Arial" w:eastAsia="Times New Roman" w:hAnsi="Arial" w:cs="Arial"/>
                <w:sz w:val="16"/>
                <w:szCs w:val="16"/>
              </w:rPr>
            </w:pPr>
            <w:r w:rsidRPr="00C2339C">
              <w:rPr>
                <w:rFonts w:ascii="Arial" w:eastAsia="Times New Roman" w:hAnsi="Arial" w:cs="Arial"/>
                <w:sz w:val="16"/>
                <w:szCs w:val="16"/>
              </w:rPr>
              <w:t>*** Did not schedule for AY1920 in 25Live. Does this need to remain a classroom?</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ART</w:t>
            </w:r>
            <w:r w:rsidRPr="00C2339C">
              <w:rPr>
                <w:rFonts w:ascii="Arial" w:eastAsia="Times New Roman" w:hAnsi="Arial" w:cs="Arial"/>
                <w:sz w:val="16"/>
                <w:szCs w:val="16"/>
              </w:rPr>
              <w:t>B</w:t>
            </w:r>
            <w:r>
              <w:rPr>
                <w:rFonts w:ascii="Arial" w:eastAsia="Times New Roman" w:hAnsi="Arial" w:cs="Arial"/>
                <w:sz w:val="16"/>
                <w:szCs w:val="16"/>
              </w:rPr>
              <w:t>_</w:t>
            </w:r>
            <w:r w:rsidRPr="00C2339C">
              <w:rPr>
                <w:rFonts w:ascii="Arial" w:eastAsia="Times New Roman" w:hAnsi="Arial" w:cs="Arial"/>
                <w:sz w:val="16"/>
                <w:szCs w:val="16"/>
              </w:rPr>
              <w:t>204 - Martin Wong Drawing Studio</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24</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U</w:t>
            </w:r>
            <w:r w:rsidRPr="00C2339C">
              <w:rPr>
                <w:rFonts w:ascii="Arial" w:eastAsia="Times New Roman" w:hAnsi="Arial" w:cs="Arial"/>
                <w:sz w:val="16"/>
                <w:szCs w:val="16"/>
              </w:rPr>
              <w:t>pdate FL to 24 to match class max capacity size. This results in 50sf/station.</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ARTB_205 - Painting Lab</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24</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U</w:t>
            </w:r>
            <w:r w:rsidRPr="00C2339C">
              <w:rPr>
                <w:rFonts w:ascii="Arial" w:eastAsia="Times New Roman" w:hAnsi="Arial" w:cs="Arial"/>
                <w:sz w:val="16"/>
                <w:szCs w:val="16"/>
              </w:rPr>
              <w:t>pdate FL to 24 to match class max capacity size. This results in 77sf/station.</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FH_234- English Writing Lab</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21</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19</w:t>
            </w:r>
          </w:p>
        </w:tc>
        <w:tc>
          <w:tcPr>
            <w:tcW w:w="6284" w:type="dxa"/>
            <w:noWrap/>
            <w:hideMark/>
          </w:tcPr>
          <w:p w:rsidR="003B422E" w:rsidRPr="00C2339C" w:rsidRDefault="003B422E" w:rsidP="003B422E">
            <w:pPr>
              <w:rPr>
                <w:rFonts w:ascii="Arial" w:eastAsia="Times New Roman" w:hAnsi="Arial" w:cs="Arial"/>
                <w:sz w:val="16"/>
                <w:szCs w:val="16"/>
              </w:rPr>
            </w:pPr>
            <w:r w:rsidRPr="00C2339C">
              <w:rPr>
                <w:rFonts w:ascii="Arial" w:eastAsia="Times New Roman" w:hAnsi="Arial" w:cs="Arial"/>
                <w:sz w:val="16"/>
                <w:szCs w:val="16"/>
              </w:rPr>
              <w:t xml:space="preserve">*** Currently self-instruction space in FL, but </w:t>
            </w:r>
            <w:r>
              <w:rPr>
                <w:rFonts w:ascii="Arial" w:eastAsia="Times New Roman" w:hAnsi="Arial" w:cs="Arial"/>
                <w:sz w:val="16"/>
                <w:szCs w:val="16"/>
              </w:rPr>
              <w:t>recommend</w:t>
            </w:r>
            <w:r w:rsidRPr="00C2339C">
              <w:rPr>
                <w:rFonts w:ascii="Arial" w:eastAsia="Times New Roman" w:hAnsi="Arial" w:cs="Arial"/>
                <w:sz w:val="16"/>
                <w:szCs w:val="16"/>
              </w:rPr>
              <w:t xml:space="preserve"> teaching space. Checking with </w:t>
            </w:r>
            <w:proofErr w:type="gramStart"/>
            <w:r w:rsidRPr="00C2339C">
              <w:rPr>
                <w:rFonts w:ascii="Arial" w:eastAsia="Times New Roman" w:hAnsi="Arial" w:cs="Arial"/>
                <w:sz w:val="16"/>
                <w:szCs w:val="16"/>
              </w:rPr>
              <w:t>ITS</w:t>
            </w:r>
            <w:proofErr w:type="gramEnd"/>
            <w:r w:rsidRPr="00C2339C">
              <w:rPr>
                <w:rFonts w:ascii="Arial" w:eastAsia="Times New Roman" w:hAnsi="Arial" w:cs="Arial"/>
                <w:sz w:val="16"/>
                <w:szCs w:val="16"/>
              </w:rPr>
              <w:t xml:space="preserve"> to see count of computer stations.</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GH_</w:t>
            </w:r>
            <w:r w:rsidRPr="00C2339C">
              <w:rPr>
                <w:rFonts w:ascii="Arial" w:eastAsia="Times New Roman" w:hAnsi="Arial" w:cs="Arial"/>
                <w:sz w:val="16"/>
                <w:szCs w:val="16"/>
              </w:rPr>
              <w:t>002 - Studio Theatre/Performance Studio</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30</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Update</w:t>
            </w:r>
            <w:r w:rsidRPr="00C2339C">
              <w:rPr>
                <w:rFonts w:ascii="Arial" w:eastAsia="Times New Roman" w:hAnsi="Arial" w:cs="Arial"/>
                <w:sz w:val="16"/>
                <w:szCs w:val="16"/>
              </w:rPr>
              <w:t xml:space="preserve"> FL to 30 to match class max capacity size. This results in 45 </w:t>
            </w:r>
            <w:proofErr w:type="spellStart"/>
            <w:r w:rsidRPr="00C2339C">
              <w:rPr>
                <w:rFonts w:ascii="Arial" w:eastAsia="Times New Roman" w:hAnsi="Arial" w:cs="Arial"/>
                <w:sz w:val="16"/>
                <w:szCs w:val="16"/>
              </w:rPr>
              <w:t>sqft</w:t>
            </w:r>
            <w:proofErr w:type="spellEnd"/>
            <w:r w:rsidRPr="00C2339C">
              <w:rPr>
                <w:rFonts w:ascii="Arial" w:eastAsia="Times New Roman" w:hAnsi="Arial" w:cs="Arial"/>
                <w:sz w:val="16"/>
                <w:szCs w:val="16"/>
              </w:rPr>
              <w:t>/station.</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GH_0</w:t>
            </w:r>
            <w:r w:rsidRPr="00C2339C">
              <w:rPr>
                <w:rFonts w:ascii="Arial" w:eastAsia="Times New Roman" w:hAnsi="Arial" w:cs="Arial"/>
                <w:sz w:val="16"/>
                <w:szCs w:val="16"/>
              </w:rPr>
              <w:t>04 - Set Design Studio</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26</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16</w:t>
            </w:r>
          </w:p>
        </w:tc>
        <w:tc>
          <w:tcPr>
            <w:tcW w:w="6284" w:type="dxa"/>
            <w:noWrap/>
            <w:hideMark/>
          </w:tcPr>
          <w:p w:rsidR="003B422E" w:rsidRPr="00C2339C" w:rsidRDefault="003B422E" w:rsidP="003B422E">
            <w:pPr>
              <w:rPr>
                <w:rFonts w:ascii="Arial" w:eastAsia="Times New Roman" w:hAnsi="Arial" w:cs="Arial"/>
                <w:sz w:val="16"/>
                <w:szCs w:val="16"/>
              </w:rPr>
            </w:pPr>
            <w:r w:rsidRPr="00C2339C">
              <w:rPr>
                <w:rFonts w:ascii="Arial" w:eastAsia="Times New Roman" w:hAnsi="Arial" w:cs="Arial"/>
                <w:sz w:val="16"/>
                <w:szCs w:val="16"/>
              </w:rPr>
              <w:t>**</w:t>
            </w:r>
            <w:proofErr w:type="gramStart"/>
            <w:r w:rsidRPr="00C2339C">
              <w:rPr>
                <w:rFonts w:ascii="Arial" w:eastAsia="Times New Roman" w:hAnsi="Arial" w:cs="Arial"/>
                <w:sz w:val="16"/>
                <w:szCs w:val="16"/>
              </w:rPr>
              <w:t xml:space="preserve">* </w:t>
            </w:r>
            <w:r>
              <w:rPr>
                <w:rFonts w:ascii="Arial" w:eastAsia="Times New Roman" w:hAnsi="Arial" w:cs="Arial"/>
                <w:sz w:val="16"/>
                <w:szCs w:val="16"/>
              </w:rPr>
              <w:t xml:space="preserve"> </w:t>
            </w:r>
            <w:r w:rsidRPr="00C2339C">
              <w:rPr>
                <w:rFonts w:ascii="Arial" w:eastAsia="Times New Roman" w:hAnsi="Arial" w:cs="Arial"/>
                <w:sz w:val="16"/>
                <w:szCs w:val="16"/>
              </w:rPr>
              <w:t>Can</w:t>
            </w:r>
            <w:proofErr w:type="gramEnd"/>
            <w:r w:rsidRPr="00C2339C">
              <w:rPr>
                <w:rFonts w:ascii="Arial" w:eastAsia="Times New Roman" w:hAnsi="Arial" w:cs="Arial"/>
                <w:sz w:val="16"/>
                <w:szCs w:val="16"/>
              </w:rPr>
              <w:t xml:space="preserve"> we decrease the size in 25Live? Classes this AY are 16 or below students.</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GH_</w:t>
            </w:r>
            <w:r w:rsidRPr="00C2339C">
              <w:rPr>
                <w:rFonts w:ascii="Arial" w:eastAsia="Times New Roman" w:hAnsi="Arial" w:cs="Arial"/>
                <w:sz w:val="16"/>
                <w:szCs w:val="16"/>
              </w:rPr>
              <w:t>102 - Dance Studio</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30</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24</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U</w:t>
            </w:r>
            <w:r w:rsidRPr="00C2339C">
              <w:rPr>
                <w:rFonts w:ascii="Arial" w:eastAsia="Times New Roman" w:hAnsi="Arial" w:cs="Arial"/>
                <w:sz w:val="16"/>
                <w:szCs w:val="16"/>
              </w:rPr>
              <w:t xml:space="preserve">pdate FL to 30 to match class max capacity size. This results in 51 </w:t>
            </w:r>
            <w:proofErr w:type="spellStart"/>
            <w:r w:rsidRPr="00C2339C">
              <w:rPr>
                <w:rFonts w:ascii="Arial" w:eastAsia="Times New Roman" w:hAnsi="Arial" w:cs="Arial"/>
                <w:sz w:val="16"/>
                <w:szCs w:val="16"/>
              </w:rPr>
              <w:t>sqft</w:t>
            </w:r>
            <w:proofErr w:type="spellEnd"/>
            <w:r w:rsidRPr="00C2339C">
              <w:rPr>
                <w:rFonts w:ascii="Arial" w:eastAsia="Times New Roman" w:hAnsi="Arial" w:cs="Arial"/>
                <w:sz w:val="16"/>
                <w:szCs w:val="16"/>
              </w:rPr>
              <w:t>/station.</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KA_</w:t>
            </w:r>
            <w:r w:rsidRPr="00C2339C">
              <w:rPr>
                <w:rFonts w:ascii="Arial" w:eastAsia="Times New Roman" w:hAnsi="Arial" w:cs="Arial"/>
                <w:sz w:val="16"/>
                <w:szCs w:val="16"/>
              </w:rPr>
              <w:t xml:space="preserve"> 202A - Dance Studio</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51</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40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U</w:t>
            </w:r>
            <w:r w:rsidRPr="00C2339C">
              <w:rPr>
                <w:rFonts w:ascii="Arial" w:eastAsia="Times New Roman" w:hAnsi="Arial" w:cs="Arial"/>
                <w:sz w:val="16"/>
                <w:szCs w:val="16"/>
              </w:rPr>
              <w:t xml:space="preserve">pdate FL to 51 to match class max capacity size. This results in 57 </w:t>
            </w:r>
            <w:proofErr w:type="spellStart"/>
            <w:r w:rsidRPr="00C2339C">
              <w:rPr>
                <w:rFonts w:ascii="Arial" w:eastAsia="Times New Roman" w:hAnsi="Arial" w:cs="Arial"/>
                <w:sz w:val="16"/>
                <w:szCs w:val="16"/>
              </w:rPr>
              <w:t>sqft</w:t>
            </w:r>
            <w:proofErr w:type="spellEnd"/>
            <w:r w:rsidRPr="00C2339C">
              <w:rPr>
                <w:rFonts w:ascii="Arial" w:eastAsia="Times New Roman" w:hAnsi="Arial" w:cs="Arial"/>
                <w:sz w:val="16"/>
                <w:szCs w:val="16"/>
              </w:rPr>
              <w:t>/station.</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LIB_</w:t>
            </w:r>
            <w:r w:rsidRPr="00C2339C">
              <w:rPr>
                <w:rFonts w:ascii="Arial" w:eastAsia="Times New Roman" w:hAnsi="Arial" w:cs="Arial"/>
                <w:sz w:val="16"/>
                <w:szCs w:val="16"/>
              </w:rPr>
              <w:t>202A - Authors Hall</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150</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 space currently under review</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LIB_</w:t>
            </w:r>
            <w:r w:rsidRPr="00C2339C">
              <w:rPr>
                <w:rFonts w:ascii="Arial" w:eastAsia="Times New Roman" w:hAnsi="Arial" w:cs="Arial"/>
                <w:sz w:val="16"/>
                <w:szCs w:val="16"/>
              </w:rPr>
              <w:t>302 - Humboldt Scholars Lab</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50</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 space currently under review</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LIB_</w:t>
            </w:r>
            <w:r w:rsidRPr="00C2339C">
              <w:rPr>
                <w:rFonts w:ascii="Arial" w:eastAsia="Times New Roman" w:hAnsi="Arial" w:cs="Arial"/>
                <w:sz w:val="16"/>
                <w:szCs w:val="16"/>
              </w:rPr>
              <w:t>303 - Special Collections</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24</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 space currently under review</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LIB_</w:t>
            </w:r>
            <w:r w:rsidRPr="00C2339C">
              <w:rPr>
                <w:rFonts w:ascii="Arial" w:eastAsia="Times New Roman" w:hAnsi="Arial" w:cs="Arial"/>
                <w:sz w:val="16"/>
                <w:szCs w:val="16"/>
              </w:rPr>
              <w:t>308 - Library Learning Lab</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35</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LIB space currently under review</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MUSA_</w:t>
            </w:r>
            <w:r w:rsidRPr="00C2339C">
              <w:rPr>
                <w:rFonts w:ascii="Arial" w:eastAsia="Times New Roman" w:hAnsi="Arial" w:cs="Arial"/>
                <w:sz w:val="16"/>
                <w:szCs w:val="16"/>
              </w:rPr>
              <w:t>131 - Armstrong Rehearsal Hall</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25</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12</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U</w:t>
            </w:r>
            <w:r w:rsidRPr="00C2339C">
              <w:rPr>
                <w:rFonts w:ascii="Arial" w:eastAsia="Times New Roman" w:hAnsi="Arial" w:cs="Arial"/>
                <w:sz w:val="16"/>
                <w:szCs w:val="16"/>
              </w:rPr>
              <w:t xml:space="preserve">pdate FL to 25 to match class max capacity size. This results in 61 </w:t>
            </w:r>
            <w:proofErr w:type="spellStart"/>
            <w:r w:rsidRPr="00C2339C">
              <w:rPr>
                <w:rFonts w:ascii="Arial" w:eastAsia="Times New Roman" w:hAnsi="Arial" w:cs="Arial"/>
                <w:sz w:val="16"/>
                <w:szCs w:val="16"/>
              </w:rPr>
              <w:t>sqft</w:t>
            </w:r>
            <w:proofErr w:type="spellEnd"/>
            <w:r w:rsidRPr="00C2339C">
              <w:rPr>
                <w:rFonts w:ascii="Arial" w:eastAsia="Times New Roman" w:hAnsi="Arial" w:cs="Arial"/>
                <w:sz w:val="16"/>
                <w:szCs w:val="16"/>
              </w:rPr>
              <w:t>/station.</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SBS_</w:t>
            </w:r>
            <w:r w:rsidRPr="00C2339C">
              <w:rPr>
                <w:rFonts w:ascii="Arial" w:eastAsia="Times New Roman" w:hAnsi="Arial" w:cs="Arial"/>
                <w:sz w:val="16"/>
                <w:szCs w:val="16"/>
              </w:rPr>
              <w:t>345</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14</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S</w:t>
            </w:r>
            <w:r w:rsidRPr="00C2339C">
              <w:rPr>
                <w:rFonts w:ascii="Arial" w:eastAsia="Times New Roman" w:hAnsi="Arial" w:cs="Arial"/>
                <w:sz w:val="16"/>
                <w:szCs w:val="16"/>
              </w:rPr>
              <w:t>ignage project to update 335 to 345A in signage and in all databases</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SBS_</w:t>
            </w:r>
            <w:r w:rsidRPr="00C2339C">
              <w:rPr>
                <w:rFonts w:ascii="Arial" w:eastAsia="Times New Roman" w:hAnsi="Arial" w:cs="Arial"/>
                <w:sz w:val="16"/>
                <w:szCs w:val="16"/>
              </w:rPr>
              <w:t>405</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20</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0</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S</w:t>
            </w:r>
            <w:r w:rsidRPr="00C2339C">
              <w:rPr>
                <w:rFonts w:ascii="Arial" w:eastAsia="Times New Roman" w:hAnsi="Arial" w:cs="Arial"/>
                <w:sz w:val="16"/>
                <w:szCs w:val="16"/>
              </w:rPr>
              <w:t>ignage project to update 405 to 405A in signage and in all databases</w:t>
            </w:r>
          </w:p>
        </w:tc>
      </w:tr>
      <w:tr w:rsidR="003B422E" w:rsidRPr="00C2339C" w:rsidTr="003B422E">
        <w:trPr>
          <w:trHeight w:val="255"/>
        </w:trPr>
        <w:tc>
          <w:tcPr>
            <w:tcW w:w="2425"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SCI</w:t>
            </w:r>
            <w:r w:rsidRPr="00C2339C">
              <w:rPr>
                <w:rFonts w:ascii="Arial" w:eastAsia="Times New Roman" w:hAnsi="Arial" w:cs="Arial"/>
                <w:sz w:val="16"/>
                <w:szCs w:val="16"/>
              </w:rPr>
              <w:t>D</w:t>
            </w:r>
            <w:r>
              <w:rPr>
                <w:rFonts w:ascii="Arial" w:eastAsia="Times New Roman" w:hAnsi="Arial" w:cs="Arial"/>
                <w:sz w:val="16"/>
                <w:szCs w:val="16"/>
              </w:rPr>
              <w:t>_</w:t>
            </w:r>
            <w:r w:rsidRPr="00C2339C">
              <w:rPr>
                <w:rFonts w:ascii="Arial" w:eastAsia="Times New Roman" w:hAnsi="Arial" w:cs="Arial"/>
                <w:sz w:val="16"/>
                <w:szCs w:val="16"/>
              </w:rPr>
              <w:t xml:space="preserve">023 - Materials </w:t>
            </w:r>
            <w:proofErr w:type="spellStart"/>
            <w:r w:rsidRPr="00C2339C">
              <w:rPr>
                <w:rFonts w:ascii="Arial" w:eastAsia="Times New Roman" w:hAnsi="Arial" w:cs="Arial"/>
                <w:sz w:val="16"/>
                <w:szCs w:val="16"/>
              </w:rPr>
              <w:t>Sci</w:t>
            </w:r>
            <w:proofErr w:type="spellEnd"/>
            <w:r w:rsidRPr="00C2339C">
              <w:rPr>
                <w:rFonts w:ascii="Arial" w:eastAsia="Times New Roman" w:hAnsi="Arial" w:cs="Arial"/>
                <w:sz w:val="16"/>
                <w:szCs w:val="16"/>
              </w:rPr>
              <w:t xml:space="preserve"> Lab</w:t>
            </w:r>
          </w:p>
        </w:tc>
        <w:tc>
          <w:tcPr>
            <w:tcW w:w="735"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24</w:t>
            </w:r>
          </w:p>
        </w:tc>
        <w:tc>
          <w:tcPr>
            <w:tcW w:w="513" w:type="dxa"/>
            <w:noWrap/>
            <w:hideMark/>
          </w:tcPr>
          <w:p w:rsidR="003B422E" w:rsidRPr="00C2339C" w:rsidRDefault="003B422E" w:rsidP="003B422E">
            <w:pPr>
              <w:ind w:left="-104"/>
              <w:jc w:val="center"/>
              <w:rPr>
                <w:rFonts w:ascii="Arial" w:eastAsia="Times New Roman" w:hAnsi="Arial" w:cs="Arial"/>
                <w:sz w:val="16"/>
                <w:szCs w:val="16"/>
              </w:rPr>
            </w:pPr>
            <w:r w:rsidRPr="00C2339C">
              <w:rPr>
                <w:rFonts w:ascii="Arial" w:eastAsia="Times New Roman" w:hAnsi="Arial" w:cs="Arial"/>
                <w:sz w:val="16"/>
                <w:szCs w:val="16"/>
              </w:rPr>
              <w:t>16</w:t>
            </w:r>
          </w:p>
        </w:tc>
        <w:tc>
          <w:tcPr>
            <w:tcW w:w="6284" w:type="dxa"/>
            <w:noWrap/>
            <w:hideMark/>
          </w:tcPr>
          <w:p w:rsidR="003B422E" w:rsidRPr="00C2339C" w:rsidRDefault="003B422E" w:rsidP="003B422E">
            <w:pPr>
              <w:rPr>
                <w:rFonts w:ascii="Arial" w:eastAsia="Times New Roman" w:hAnsi="Arial" w:cs="Arial"/>
                <w:sz w:val="16"/>
                <w:szCs w:val="16"/>
              </w:rPr>
            </w:pPr>
            <w:r>
              <w:rPr>
                <w:rFonts w:ascii="Arial" w:eastAsia="Times New Roman" w:hAnsi="Arial" w:cs="Arial"/>
                <w:sz w:val="16"/>
                <w:szCs w:val="16"/>
              </w:rPr>
              <w:t>U</w:t>
            </w:r>
            <w:r w:rsidRPr="00C2339C">
              <w:rPr>
                <w:rFonts w:ascii="Arial" w:eastAsia="Times New Roman" w:hAnsi="Arial" w:cs="Arial"/>
                <w:sz w:val="16"/>
                <w:szCs w:val="16"/>
              </w:rPr>
              <w:t xml:space="preserve">pdate to 24, which will bring to 41 </w:t>
            </w:r>
            <w:proofErr w:type="spellStart"/>
            <w:r w:rsidRPr="00C2339C">
              <w:rPr>
                <w:rFonts w:ascii="Arial" w:eastAsia="Times New Roman" w:hAnsi="Arial" w:cs="Arial"/>
                <w:sz w:val="16"/>
                <w:szCs w:val="16"/>
              </w:rPr>
              <w:t>sqft</w:t>
            </w:r>
            <w:proofErr w:type="spellEnd"/>
            <w:r w:rsidRPr="00C2339C">
              <w:rPr>
                <w:rFonts w:ascii="Arial" w:eastAsia="Times New Roman" w:hAnsi="Arial" w:cs="Arial"/>
                <w:sz w:val="16"/>
                <w:szCs w:val="16"/>
              </w:rPr>
              <w:t>/station.</w:t>
            </w:r>
          </w:p>
        </w:tc>
      </w:tr>
    </w:tbl>
    <w:p w:rsidR="007B7A42" w:rsidRDefault="004E0B8D" w:rsidP="003B422E">
      <w:pPr>
        <w:numPr>
          <w:ilvl w:val="3"/>
          <w:numId w:val="4"/>
        </w:numPr>
        <w:spacing w:after="0" w:line="240" w:lineRule="auto"/>
        <w:ind w:right="-720"/>
        <w:rPr>
          <w:szCs w:val="24"/>
        </w:rPr>
      </w:pPr>
      <w:r w:rsidRPr="004E0B8D">
        <w:rPr>
          <w:szCs w:val="24"/>
          <w:highlight w:val="yellow"/>
        </w:rPr>
        <w:t>Will discuss changing self-instruction space to teaching space next USFAC meeting.</w:t>
      </w:r>
      <w:bookmarkStart w:id="0" w:name="_GoBack"/>
      <w:bookmarkEnd w:id="0"/>
    </w:p>
    <w:p w:rsidR="003B422E" w:rsidRDefault="003B422E" w:rsidP="003B422E">
      <w:pPr>
        <w:spacing w:after="0" w:line="240" w:lineRule="auto"/>
        <w:ind w:left="2250" w:right="-720"/>
        <w:rPr>
          <w:szCs w:val="24"/>
        </w:rPr>
      </w:pPr>
    </w:p>
    <w:p w:rsidR="003B422E" w:rsidRPr="003B422E" w:rsidRDefault="003B422E" w:rsidP="003B422E">
      <w:pPr>
        <w:spacing w:after="0" w:line="240" w:lineRule="auto"/>
        <w:ind w:left="2250" w:right="-720"/>
        <w:rPr>
          <w:szCs w:val="24"/>
        </w:rPr>
      </w:pPr>
    </w:p>
    <w:p w:rsidR="007B7A42" w:rsidRPr="00925AFC" w:rsidRDefault="007B7A42" w:rsidP="007B7A42">
      <w:pPr>
        <w:numPr>
          <w:ilvl w:val="0"/>
          <w:numId w:val="4"/>
        </w:numPr>
        <w:spacing w:after="0" w:line="240" w:lineRule="auto"/>
        <w:ind w:left="360" w:right="-720"/>
        <w:rPr>
          <w:b/>
          <w:szCs w:val="24"/>
        </w:rPr>
      </w:pPr>
      <w:r w:rsidRPr="00277AC8">
        <w:rPr>
          <w:b/>
          <w:szCs w:val="24"/>
        </w:rPr>
        <w:t>Special Topics</w:t>
      </w:r>
      <w:r w:rsidR="003B422E">
        <w:rPr>
          <w:b/>
          <w:szCs w:val="24"/>
        </w:rPr>
        <w:t xml:space="preserve"> - none</w:t>
      </w:r>
    </w:p>
    <w:p w:rsidR="007B7A42" w:rsidRDefault="007B7A42" w:rsidP="007B7A42">
      <w:pPr>
        <w:spacing w:after="0" w:line="240" w:lineRule="auto"/>
        <w:ind w:right="-720"/>
        <w:rPr>
          <w:b/>
          <w:szCs w:val="24"/>
        </w:rPr>
      </w:pPr>
    </w:p>
    <w:p w:rsidR="007B7A42" w:rsidRPr="00716C3F" w:rsidRDefault="007B7A42" w:rsidP="007B7A42">
      <w:pPr>
        <w:spacing w:after="0" w:line="240" w:lineRule="auto"/>
        <w:ind w:right="-720"/>
        <w:rPr>
          <w:b/>
          <w:szCs w:val="24"/>
        </w:rPr>
      </w:pPr>
      <w:r w:rsidRPr="00111C11">
        <w:rPr>
          <w:b/>
          <w:szCs w:val="24"/>
        </w:rPr>
        <w:t>ATTACHMENTS &amp; LINKS</w:t>
      </w:r>
    </w:p>
    <w:p w:rsidR="007B7A42" w:rsidRDefault="007B7A42" w:rsidP="007B7A42">
      <w:pPr>
        <w:pStyle w:val="ListParagraph"/>
        <w:numPr>
          <w:ilvl w:val="1"/>
          <w:numId w:val="5"/>
        </w:numPr>
        <w:spacing w:after="0" w:line="240" w:lineRule="auto"/>
        <w:ind w:right="-720"/>
        <w:rPr>
          <w:szCs w:val="24"/>
        </w:rPr>
      </w:pPr>
      <w:r>
        <w:rPr>
          <w:szCs w:val="24"/>
        </w:rPr>
        <w:t>Minutes from previous meetings (</w:t>
      </w:r>
      <w:hyperlink r:id="rId8" w:history="1">
        <w:r w:rsidRPr="002C6ABB">
          <w:rPr>
            <w:rStyle w:val="Hyperlink"/>
            <w:szCs w:val="24"/>
          </w:rPr>
          <w:t>11/22/19</w:t>
        </w:r>
      </w:hyperlink>
      <w:r>
        <w:rPr>
          <w:szCs w:val="24"/>
        </w:rPr>
        <w:t xml:space="preserve">, </w:t>
      </w:r>
      <w:hyperlink r:id="rId9" w:history="1">
        <w:r w:rsidRPr="002C6ABB">
          <w:rPr>
            <w:rStyle w:val="Hyperlink"/>
            <w:szCs w:val="24"/>
          </w:rPr>
          <w:t>12/12/19</w:t>
        </w:r>
      </w:hyperlink>
      <w:r>
        <w:rPr>
          <w:szCs w:val="24"/>
        </w:rPr>
        <w:t>)</w:t>
      </w:r>
    </w:p>
    <w:p w:rsidR="007B7A42" w:rsidRDefault="007B7A42" w:rsidP="007B7A42">
      <w:pPr>
        <w:pStyle w:val="ListParagraph"/>
        <w:numPr>
          <w:ilvl w:val="1"/>
          <w:numId w:val="5"/>
        </w:numPr>
        <w:spacing w:after="0" w:line="240" w:lineRule="auto"/>
        <w:ind w:right="-720"/>
        <w:rPr>
          <w:szCs w:val="24"/>
        </w:rPr>
      </w:pPr>
      <w:r>
        <w:rPr>
          <w:szCs w:val="24"/>
        </w:rPr>
        <w:t>Staff Recommendations for Fall 2019 Space Allocations (</w:t>
      </w:r>
      <w:hyperlink r:id="rId10" w:history="1">
        <w:r w:rsidRPr="00925AFC">
          <w:rPr>
            <w:rStyle w:val="Hyperlink"/>
            <w:szCs w:val="24"/>
          </w:rPr>
          <w:t>link</w:t>
        </w:r>
      </w:hyperlink>
      <w:r>
        <w:rPr>
          <w:szCs w:val="24"/>
        </w:rPr>
        <w:t>)</w:t>
      </w:r>
    </w:p>
    <w:p w:rsidR="007B7A42" w:rsidRPr="00BC4A87" w:rsidRDefault="007B7A42" w:rsidP="007B7A42">
      <w:pPr>
        <w:pStyle w:val="ListParagraph"/>
        <w:spacing w:after="0" w:line="240" w:lineRule="auto"/>
        <w:ind w:right="-720"/>
        <w:rPr>
          <w:szCs w:val="24"/>
        </w:rPr>
      </w:pPr>
    </w:p>
    <w:p w:rsidR="007B7A42" w:rsidRPr="00BC4A87" w:rsidRDefault="007B7A42" w:rsidP="007B7A42">
      <w:pPr>
        <w:spacing w:after="0" w:line="240" w:lineRule="auto"/>
        <w:ind w:right="-720"/>
        <w:rPr>
          <w:szCs w:val="24"/>
        </w:rPr>
      </w:pPr>
      <w:r w:rsidRPr="00BC4A87">
        <w:rPr>
          <w:b/>
          <w:szCs w:val="24"/>
        </w:rPr>
        <w:t xml:space="preserve">REMINDER- Next </w:t>
      </w:r>
      <w:r>
        <w:rPr>
          <w:b/>
          <w:szCs w:val="24"/>
        </w:rPr>
        <w:t>USFAC meeting is Friday, 1/10/20, 3:00-4:00PM, SBS_405</w:t>
      </w:r>
    </w:p>
    <w:p w:rsidR="00BB09F3" w:rsidRPr="003D1A13" w:rsidRDefault="00BB09F3" w:rsidP="007B7A42">
      <w:pPr>
        <w:spacing w:after="0" w:line="240" w:lineRule="auto"/>
        <w:ind w:right="-720"/>
        <w:rPr>
          <w:szCs w:val="24"/>
        </w:rPr>
      </w:pPr>
    </w:p>
    <w:sectPr w:rsidR="00BB09F3" w:rsidRPr="003D1A13" w:rsidSect="001E657F">
      <w:headerReference w:type="default" r:id="rId11"/>
      <w:headerReference w:type="first" r:id="rId12"/>
      <w:footerReference w:type="first" r:id="rId13"/>
      <w:pgSz w:w="12240" w:h="15840"/>
      <w:pgMar w:top="1890" w:right="1872" w:bottom="1440" w:left="1872" w:header="288"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FA" w:rsidRDefault="00E42CFA">
      <w:pPr>
        <w:spacing w:after="0" w:line="240" w:lineRule="auto"/>
      </w:pPr>
      <w:r>
        <w:separator/>
      </w:r>
    </w:p>
  </w:endnote>
  <w:endnote w:type="continuationSeparator" w:id="0">
    <w:p w:rsidR="00E42CFA" w:rsidRDefault="00E4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CB" w:rsidRDefault="00546ECB">
    <w:pPr>
      <w:pBdr>
        <w:top w:val="nil"/>
        <w:left w:val="nil"/>
        <w:bottom w:val="nil"/>
        <w:right w:val="nil"/>
        <w:between w:val="nil"/>
      </w:pBdr>
      <w:tabs>
        <w:tab w:val="center" w:pos="4680"/>
        <w:tab w:val="right" w:pos="9360"/>
      </w:tabs>
      <w:spacing w:after="0" w:line="240" w:lineRule="auto"/>
      <w:ind w:left="144" w:right="72"/>
      <w:jc w:val="both"/>
      <w:rPr>
        <w:color w:val="000000"/>
      </w:rPr>
    </w:pPr>
    <w:r>
      <w:rPr>
        <w:rFonts w:ascii="Arial" w:eastAsia="Arial" w:hAnsi="Arial" w:cs="Arial"/>
        <w:b/>
        <w:color w:val="7F7F7F"/>
        <w:sz w:val="15"/>
        <w:szCs w:val="15"/>
      </w:rPr>
      <w:br/>
    </w:r>
    <w:r>
      <w:rPr>
        <w:noProof/>
      </w:rPr>
      <w:drawing>
        <wp:anchor distT="0" distB="0" distL="114300" distR="114300" simplePos="0" relativeHeight="251658240" behindDoc="0" locked="0" layoutInCell="1" hidden="0" allowOverlap="1">
          <wp:simplePos x="0" y="0"/>
          <wp:positionH relativeFrom="column">
            <wp:posOffset>-658494</wp:posOffset>
          </wp:positionH>
          <wp:positionV relativeFrom="paragraph">
            <wp:posOffset>0</wp:posOffset>
          </wp:positionV>
          <wp:extent cx="6583680" cy="18288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680" cy="182880"/>
                  </a:xfrm>
                  <a:prstGeom prst="rect">
                    <a:avLst/>
                  </a:prstGeom>
                  <a:ln/>
                </pic:spPr>
              </pic:pic>
            </a:graphicData>
          </a:graphic>
        </wp:anchor>
      </w:drawing>
    </w:r>
  </w:p>
  <w:p w:rsidR="00546ECB" w:rsidRDefault="00546EC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9347200</wp:posOffset>
              </wp:positionV>
              <wp:extent cx="5541645" cy="2127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79940" y="3678400"/>
                        <a:ext cx="5532120" cy="203200"/>
                      </a:xfrm>
                      <a:prstGeom prst="rect">
                        <a:avLst/>
                      </a:prstGeom>
                      <a:noFill/>
                      <a:ln>
                        <a:noFill/>
                      </a:ln>
                    </wps:spPr>
                    <wps:txbx>
                      <w:txbxContent>
                        <w:p w:rsidR="00546ECB" w:rsidRDefault="00546ECB">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wps:txbx>
                    <wps:bodyPr spcFirstLastPara="1" wrap="square" lIns="91425" tIns="45700" rIns="91425" bIns="45700" anchor="t" anchorCtr="0">
                      <a:noAutofit/>
                    </wps:bodyPr>
                  </wps:wsp>
                </a:graphicData>
              </a:graphic>
            </wp:anchor>
          </w:drawing>
        </mc:Choice>
        <mc:Fallback>
          <w:pict>
            <v:rect id="Rectangle 7" o:spid="_x0000_s1027" style="position:absolute;margin-left:-6pt;margin-top:736pt;width:436.3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" filled="f" stroked="f">
              <v:textbox inset="2.53958mm,1.2694mm,2.53958mm,1.2694mm">
                <w:txbxContent>
                  <w:p w:rsidR="00546ECB" w:rsidRDefault="00546ECB">
                    <w:pPr>
                      <w:spacing w:line="275" w:lineRule="auto"/>
                      <w:jc w:val="both"/>
                      <w:textDirection w:val="btLr"/>
                    </w:pPr>
                    <w:r>
                      <w:rPr>
                        <w:rFonts w:ascii="Arial" w:eastAsia="Arial" w:hAnsi="Arial" w:cs="Arial"/>
                        <w:b/>
                        <w:color w:val="7F7F7F"/>
                        <w:sz w:val="15"/>
                      </w:rPr>
                      <w:t>1 Harpst Street  •  Arcata, California 95521-8299  •  707 826-3646  •  fax 707 826-5888  •  humboldt.edu</w:t>
                    </w:r>
                    <w:r>
                      <w:rPr>
                        <w:rFonts w:ascii="Arial" w:eastAsia="Arial" w:hAnsi="Arial" w:cs="Arial"/>
                        <w:b/>
                        <w:color w:val="7F7F7F"/>
                        <w:sz w:val="15"/>
                      </w:rPr>
                      <w:br/>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4057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3123" y="3777778"/>
                        <a:ext cx="5405755" cy="4445"/>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405755" cy="12700"/>
              <wp:effectExtent b="0" l="0" r="0" t="0"/>
              <wp:wrapNone/>
              <wp:docPr id="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40575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FA" w:rsidRDefault="00E42CFA">
      <w:pPr>
        <w:spacing w:after="0" w:line="240" w:lineRule="auto"/>
      </w:pPr>
      <w:r>
        <w:separator/>
      </w:r>
    </w:p>
  </w:footnote>
  <w:footnote w:type="continuationSeparator" w:id="0">
    <w:p w:rsidR="00E42CFA" w:rsidRDefault="00E4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46ECB" w:rsidRDefault="00546E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526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262">
          <w:rPr>
            <w:b/>
            <w:bCs/>
            <w:noProof/>
          </w:rPr>
          <w:t>4</w:t>
        </w:r>
        <w:r>
          <w:rPr>
            <w:b/>
            <w:bCs/>
            <w:sz w:val="24"/>
            <w:szCs w:val="24"/>
          </w:rPr>
          <w:fldChar w:fldCharType="end"/>
        </w:r>
      </w:p>
    </w:sdtContent>
  </w:sdt>
  <w:p w:rsidR="00546ECB" w:rsidRDefault="00546ECB" w:rsidP="001E657F">
    <w:pPr>
      <w:pStyle w:val="Header"/>
      <w:jc w:val="right"/>
    </w:pPr>
    <w:r>
      <w:t>11/08/19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CB" w:rsidRDefault="00546ECB">
    <w:pPr>
      <w:pBdr>
        <w:top w:val="nil"/>
        <w:left w:val="nil"/>
        <w:bottom w:val="nil"/>
        <w:right w:val="nil"/>
        <w:between w:val="nil"/>
      </w:pBdr>
      <w:tabs>
        <w:tab w:val="center" w:pos="4680"/>
        <w:tab w:val="right" w:pos="9360"/>
      </w:tabs>
      <w:spacing w:before="60" w:after="0" w:line="240" w:lineRule="auto"/>
      <w:rPr>
        <w:rFonts w:ascii="Arial" w:eastAsia="Arial" w:hAnsi="Arial" w:cs="Arial"/>
        <w:b/>
        <w:color w:val="7F7F7F"/>
      </w:rPr>
    </w:pPr>
    <w:r w:rsidRPr="001E657F">
      <w:rPr>
        <w:rFonts w:ascii="Arial" w:eastAsia="Arial" w:hAnsi="Arial" w:cs="Arial"/>
        <w:b/>
        <w:noProof/>
        <w:color w:val="7F7F7F"/>
      </w:rPr>
      <mc:AlternateContent>
        <mc:Choice Requires="wps">
          <w:drawing>
            <wp:anchor distT="0" distB="0" distL="114300" distR="114300" simplePos="0" relativeHeight="251663360" behindDoc="0" locked="0" layoutInCell="1" hidden="0" allowOverlap="1" wp14:anchorId="0EE528CF" wp14:editId="085B5728">
              <wp:simplePos x="0" y="0"/>
              <wp:positionH relativeFrom="column">
                <wp:posOffset>-78105</wp:posOffset>
              </wp:positionH>
              <wp:positionV relativeFrom="paragraph">
                <wp:posOffset>200025</wp:posOffset>
              </wp:positionV>
              <wp:extent cx="5407025" cy="29400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407025" cy="294005"/>
                      </a:xfrm>
                      <a:prstGeom prst="rect">
                        <a:avLst/>
                      </a:prstGeom>
                      <a:noFill/>
                      <a:ln>
                        <a:noFill/>
                      </a:ln>
                    </wps:spPr>
                    <wps:txbx>
                      <w:txbxContent>
                        <w:p w:rsidR="00546ECB" w:rsidRDefault="00546ECB" w:rsidP="001E657F">
                          <w:pPr>
                            <w:spacing w:after="0" w:line="275" w:lineRule="auto"/>
                            <w:textDirection w:val="btLr"/>
                          </w:pPr>
                          <w:r>
                            <w:rPr>
                              <w:rFonts w:ascii="Arial" w:eastAsia="Arial" w:hAnsi="Arial" w:cs="Arial"/>
                              <w:b/>
                              <w:color w:val="7F7F7F"/>
                            </w:rPr>
                            <w:t>University Space &amp; Advisory Committee</w:t>
                          </w:r>
                        </w:p>
                      </w:txbxContent>
                    </wps:txbx>
                    <wps:bodyPr spcFirstLastPara="1" wrap="square" lIns="91425" tIns="45700" rIns="91425" bIns="45700" anchor="t" anchorCtr="0">
                      <a:noAutofit/>
                    </wps:bodyPr>
                  </wps:wsp>
                </a:graphicData>
              </a:graphic>
            </wp:anchor>
          </w:drawing>
        </mc:Choice>
        <mc:Fallback>
          <w:pict>
            <v:rect w14:anchorId="0EE528CF" id="Rectangle 8" o:spid="_x0000_s1026" style="position:absolute;margin-left:-6.15pt;margin-top:15.75pt;width:425.7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" filled="f" stroked="f">
              <v:textbox inset="2.53958mm,1.2694mm,2.53958mm,1.2694mm">
                <w:txbxContent>
                  <w:p w:rsidR="00546ECB" w:rsidRDefault="00546ECB" w:rsidP="001E657F">
                    <w:pPr>
                      <w:spacing w:after="0" w:line="275" w:lineRule="auto"/>
                      <w:textDirection w:val="btLr"/>
                    </w:pPr>
                    <w:r>
                      <w:rPr>
                        <w:rFonts w:ascii="Arial" w:eastAsia="Arial" w:hAnsi="Arial" w:cs="Arial"/>
                        <w:b/>
                        <w:color w:val="7F7F7F"/>
                      </w:rPr>
                      <w:t>University Space &amp; Advisory Committee</w:t>
                    </w:r>
                  </w:p>
                </w:txbxContent>
              </v:textbox>
              <w10:wrap type="square"/>
            </v:rect>
          </w:pict>
        </mc:Fallback>
      </mc:AlternateContent>
    </w:r>
    <w:r w:rsidRPr="001E657F">
      <w:rPr>
        <w:rFonts w:ascii="Arial" w:eastAsia="Arial" w:hAnsi="Arial" w:cs="Arial"/>
        <w:b/>
        <w:noProof/>
        <w:color w:val="7F7F7F"/>
      </w:rPr>
      <w:drawing>
        <wp:anchor distT="0" distB="0" distL="114300" distR="114300" simplePos="0" relativeHeight="251662336" behindDoc="0" locked="0" layoutInCell="1" hidden="0" allowOverlap="1" wp14:anchorId="392B3073" wp14:editId="48EE6DB7">
          <wp:simplePos x="0" y="0"/>
          <wp:positionH relativeFrom="column">
            <wp:posOffset>-142875</wp:posOffset>
          </wp:positionH>
          <wp:positionV relativeFrom="paragraph">
            <wp:posOffset>200025</wp:posOffset>
          </wp:positionV>
          <wp:extent cx="5715000" cy="1095375"/>
          <wp:effectExtent l="0" t="0" r="0" b="9525"/>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a:stretch>
                    <a:fillRect/>
                  </a:stretch>
                </pic:blipFill>
                <pic:spPr>
                  <a:xfrm>
                    <a:off x="0" y="0"/>
                    <a:ext cx="5715000" cy="1095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DF8"/>
    <w:multiLevelType w:val="multilevel"/>
    <w:tmpl w:val="7DEC3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F5E3D"/>
    <w:multiLevelType w:val="multilevel"/>
    <w:tmpl w:val="38EAE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1B6443"/>
    <w:multiLevelType w:val="hybridMultilevel"/>
    <w:tmpl w:val="6D3C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D6A68"/>
    <w:multiLevelType w:val="hybridMultilevel"/>
    <w:tmpl w:val="65946372"/>
    <w:lvl w:ilvl="0" w:tplc="13ACEB9C">
      <w:start w:val="1"/>
      <w:numFmt w:val="decimal"/>
      <w:lvlText w:val="%1."/>
      <w:lvlJc w:val="left"/>
      <w:pPr>
        <w:ind w:left="90" w:hanging="360"/>
      </w:pPr>
      <w:rPr>
        <w:b/>
      </w:rPr>
    </w:lvl>
    <w:lvl w:ilvl="1" w:tplc="0B82C51E">
      <w:start w:val="1"/>
      <w:numFmt w:val="lowerLetter"/>
      <w:lvlText w:val="%2."/>
      <w:lvlJc w:val="left"/>
      <w:pPr>
        <w:ind w:left="810" w:hanging="360"/>
      </w:pPr>
      <w:rPr>
        <w:b w:val="0"/>
      </w:rPr>
    </w:lvl>
    <w:lvl w:ilvl="2" w:tplc="0409001B">
      <w:start w:val="1"/>
      <w:numFmt w:val="lowerRoman"/>
      <w:lvlText w:val="%3."/>
      <w:lvlJc w:val="right"/>
      <w:pPr>
        <w:ind w:left="1530" w:hanging="180"/>
      </w:pPr>
      <w:rPr>
        <w:rFonts w:hint="default"/>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7F0F3DBF"/>
    <w:multiLevelType w:val="multilevel"/>
    <w:tmpl w:val="F4A624EC"/>
    <w:lvl w:ilvl="0">
      <w:start w:val="1"/>
      <w:numFmt w:val="decimal"/>
      <w:lvlText w:val="%1."/>
      <w:lvlJc w:val="left"/>
      <w:pPr>
        <w:ind w:left="90" w:hanging="360"/>
      </w:pPr>
      <w:rPr>
        <w:b/>
      </w:rPr>
    </w:lvl>
    <w:lvl w:ilvl="1">
      <w:start w:val="1"/>
      <w:numFmt w:val="lowerLetter"/>
      <w:lvlText w:val="%2."/>
      <w:lvlJc w:val="left"/>
      <w:pPr>
        <w:ind w:left="810" w:hanging="360"/>
      </w:pPr>
      <w:rPr>
        <w:b w:val="0"/>
      </w:r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3"/>
    <w:rsid w:val="00033666"/>
    <w:rsid w:val="00050100"/>
    <w:rsid w:val="00087EBF"/>
    <w:rsid w:val="001328B3"/>
    <w:rsid w:val="00156601"/>
    <w:rsid w:val="001C088B"/>
    <w:rsid w:val="001E657F"/>
    <w:rsid w:val="00202DC0"/>
    <w:rsid w:val="00291F80"/>
    <w:rsid w:val="00361800"/>
    <w:rsid w:val="0039532B"/>
    <w:rsid w:val="0039538C"/>
    <w:rsid w:val="003B2790"/>
    <w:rsid w:val="003B422E"/>
    <w:rsid w:val="003D1A13"/>
    <w:rsid w:val="004D24ED"/>
    <w:rsid w:val="004E0B8D"/>
    <w:rsid w:val="005306BC"/>
    <w:rsid w:val="00546ECB"/>
    <w:rsid w:val="00581750"/>
    <w:rsid w:val="005B0839"/>
    <w:rsid w:val="006D691C"/>
    <w:rsid w:val="00723773"/>
    <w:rsid w:val="00756819"/>
    <w:rsid w:val="007B0D5F"/>
    <w:rsid w:val="007B7A42"/>
    <w:rsid w:val="007E411A"/>
    <w:rsid w:val="00865262"/>
    <w:rsid w:val="00883CF4"/>
    <w:rsid w:val="009117C5"/>
    <w:rsid w:val="0094088A"/>
    <w:rsid w:val="00984BA9"/>
    <w:rsid w:val="009C240A"/>
    <w:rsid w:val="009E1AFB"/>
    <w:rsid w:val="00A073EC"/>
    <w:rsid w:val="00BA08F7"/>
    <w:rsid w:val="00BA16CA"/>
    <w:rsid w:val="00BB09F3"/>
    <w:rsid w:val="00C74F38"/>
    <w:rsid w:val="00C86D9A"/>
    <w:rsid w:val="00D721BC"/>
    <w:rsid w:val="00D7796B"/>
    <w:rsid w:val="00E233A3"/>
    <w:rsid w:val="00E4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89D8"/>
  <w15:docId w15:val="{044F5F76-63F9-4E53-836E-FA5CCA4D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 w:type="character" w:styleId="FollowedHyperlink">
    <w:name w:val="FollowedHyperlink"/>
    <w:basedOn w:val="DefaultParagraphFont"/>
    <w:uiPriority w:val="99"/>
    <w:semiHidden/>
    <w:unhideWhenUsed/>
    <w:rsid w:val="00BF6DF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7B7A4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eeting%20Minutes/191122_USFAC_Minutes.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Space%20Requests/Fall%202019%20Call/Fall2019_SpaceRequestStrategies.gdoc" TargetMode="External"/><Relationship Id="rId4" Type="http://schemas.openxmlformats.org/officeDocument/2006/relationships/settings" Target="settings.xml"/><Relationship Id="rId9" Type="http://schemas.openxmlformats.org/officeDocument/2006/relationships/hyperlink" Target="../Meeting%20Minutes/191212_USFAC_Minutes.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vBRPmy5bofPITiGRpXf6ooUqw==">AMUW2mXyDreHo8t5l5xyW/ZYzOGoQnpUxThdw70YdMLbewZMUldKDjqi8OV8x5SMXlJ0r1ggmciV8ZX1+XV1c2rjtMQ4lEQeVGCfzJtd5NpB4stTY4I6BepooCyRhaErXJJIRIRnHe1U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 Ferdolage</dc:creator>
  <cp:lastModifiedBy>Elizabeth A Whitchurch</cp:lastModifiedBy>
  <cp:revision>3</cp:revision>
  <dcterms:created xsi:type="dcterms:W3CDTF">2019-12-21T00:32:00Z</dcterms:created>
  <dcterms:modified xsi:type="dcterms:W3CDTF">2020-01-10T17:25:00Z</dcterms:modified>
</cp:coreProperties>
</file>